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f6e" w14:textId="8cf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Авиакомпанияның бірінші басшысының лауазымына кандидаттарға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20 тамыздағы N 369 Бұйрығы. Қазақстан Республикасының Әділет министрлігінде 2010 жылғы 14 қыркүйекте Нормативтік құқықтық кесімдерді мемлекеттік тіркеудің тізіліміне N 6487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Заңының 74-бабының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Авиакомпанияның бірінші басшысының лауазымына кандидаттарға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белгіленген тәртіппен осы бұйрықтың Қазақстан Республикасы Әділет министрлігіне мемлекеттік тіркеу үшін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 Дүйсенбаевқа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Авиакомпанияның бірінші басшысының лауазымына</w:t>
      </w:r>
      <w:r>
        <w:br/>
      </w:r>
      <w:r>
        <w:rPr>
          <w:rFonts w:ascii="Times New Roman"/>
          <w:b/>
          <w:i w:val="false"/>
          <w:color w:val="000000"/>
        </w:rPr>
        <w:t>
кандидаттарға қойылатын біліктілік талаптары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Талапқа өзгеріс енгізілді - ҚР Инвестициялар және даму министрінің м.а. 16.02.2016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он күнтізбелік күн өткен соң қолданысқа енгізіледі) бұйрығымен.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Авиакомпанияның бірінші басшысы лауазымына кандидаттарға мынадай біліктілік талаптары қойылады: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білім;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жылғы 23 қарашадағы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 түрінде расталатын азаматтық авиация саласындағы басшылық лауазымдарда кемінде 3 жыл (немесе басқа салалардағы басшылық лауазымдарда кемінде 5 жыл, кейіннен тағайындалған күнінен бастап үш ай ішінде ұшу қауіпсіздігін қамтамасыз ету курсынан өту шартымен) жұмыс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әуе кеңістігін пайдалану және авиация қызметі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білуі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