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e9cb6" w14:textId="5ee9c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Жалпымемлекеттік және ведомстволық статистикалық байқаулар жүргізу үшін статистикалық нысандарды, оларды толтыру жөніндегі нұсқаулықтарды бекіту қағидаларын бекіту туралы</w:t>
      </w:r>
    </w:p>
    <w:p>
      <w:pPr>
        <w:spacing w:after="0"/>
        <w:ind w:left="0"/>
        <w:jc w:val="both"/>
      </w:pPr>
      <w:r>
        <w:rPr>
          <w:rFonts w:ascii="Times New Roman"/>
          <w:b w:val="false"/>
          <w:i w:val="false"/>
          <w:color w:val="000000"/>
          <w:sz w:val="28"/>
        </w:rPr>
        <w:t>Қазақстан Республикасының Статистика агенттігі төрағасының 2010 жылғы 9 шілдедегі N 174 Бұйрығы. Қазақстан Республикасы Әділет министрлігінде 2010 жылғы 8 қыркүйекте Нормативтік құқықтық кесімдерді мемлекеттік тіркеудің тізіліміне N 6460 болып енгізілді.</w:t>
      </w:r>
    </w:p>
    <w:p>
      <w:pPr>
        <w:spacing w:after="0"/>
        <w:ind w:left="0"/>
        <w:jc w:val="both"/>
      </w:pPr>
      <w:r>
        <w:rPr>
          <w:rFonts w:ascii="Times New Roman"/>
          <w:b w:val="false"/>
          <w:i w:val="false"/>
          <w:color w:val="ff0000"/>
          <w:sz w:val="28"/>
        </w:rPr>
        <w:t xml:space="preserve">
      Ескерту. Бұйрықтың тақырыбы жаңа редакцияда - ҚР Ұлттық экономика министрінің Статистика комитеті төрағасының м.а. 20.01.2016 </w:t>
      </w:r>
      <w:r>
        <w:rPr>
          <w:rFonts w:ascii="Times New Roman"/>
          <w:b w:val="false"/>
          <w:i w:val="false"/>
          <w:color w:val="ff0000"/>
          <w:sz w:val="28"/>
        </w:rPr>
        <w:t>№ 13</w:t>
      </w:r>
      <w:r>
        <w:rPr>
          <w:rFonts w:ascii="Times New Roman"/>
          <w:b w:val="false"/>
          <w:i w:val="false"/>
          <w:color w:val="ff0000"/>
          <w:sz w:val="28"/>
        </w:rPr>
        <w:t xml:space="preserve"> (алғашқы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w:t>
      </w:r>
      <w:r>
        <w:rPr>
          <w:rFonts w:ascii="Times New Roman"/>
          <w:b w:val="false"/>
          <w:i w:val="false"/>
          <w:color w:val="000000"/>
          <w:sz w:val="28"/>
        </w:rPr>
        <w:t>12-бабы</w:t>
      </w:r>
      <w:r>
        <w:rPr>
          <w:rFonts w:ascii="Times New Roman"/>
          <w:b w:val="false"/>
          <w:i w:val="false"/>
          <w:color w:val="000000"/>
          <w:sz w:val="28"/>
        </w:rPr>
        <w:t xml:space="preserve"> 8) тармақшасына және </w:t>
      </w:r>
      <w:r>
        <w:rPr>
          <w:rFonts w:ascii="Times New Roman"/>
          <w:b w:val="false"/>
          <w:i w:val="false"/>
          <w:color w:val="000000"/>
          <w:sz w:val="28"/>
        </w:rPr>
        <w:t>13-бабының</w:t>
      </w:r>
      <w:r>
        <w:rPr>
          <w:rFonts w:ascii="Times New Roman"/>
          <w:b w:val="false"/>
          <w:i w:val="false"/>
          <w:color w:val="000000"/>
          <w:sz w:val="28"/>
        </w:rPr>
        <w:t xml:space="preserve"> 2-1-тармақшасына және Қазақстан Республикасының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w:t>
      </w:r>
      <w:r>
        <w:rPr>
          <w:rFonts w:ascii="Times New Roman"/>
          <w:b w:val="false"/>
          <w:i w:val="false"/>
          <w:color w:val="000000"/>
          <w:sz w:val="28"/>
        </w:rPr>
        <w:t>15-тармағы</w:t>
      </w:r>
      <w:r>
        <w:rPr>
          <w:rFonts w:ascii="Times New Roman"/>
          <w:b w:val="false"/>
          <w:i w:val="false"/>
          <w:color w:val="000000"/>
          <w:sz w:val="28"/>
        </w:rPr>
        <w:t xml:space="preserve"> 22) тармақшасына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Стратегиялық жоспарлау және реформалар агенттігі Ұлттық статистика бюросы Басшысының 28.09.2022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1. Қоса беріліп отырған Жалпымемлекеттік және ведомстволық статистикалық байқаулар жүргізу үшін статистикалық нысандарды, оларды толтыру жөніндегі нұсқаулықтарды бекіту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экономика министрінің Статистика комитеті төрағасының м.а. 20.01.2016 </w:t>
      </w:r>
      <w:r>
        <w:rPr>
          <w:rFonts w:ascii="Times New Roman"/>
          <w:b w:val="false"/>
          <w:i w:val="false"/>
          <w:color w:val="ff0000"/>
          <w:sz w:val="28"/>
        </w:rPr>
        <w:t>№ 13</w:t>
      </w:r>
      <w:r>
        <w:rPr>
          <w:rFonts w:ascii="Times New Roman"/>
          <w:b w:val="false"/>
          <w:i w:val="false"/>
          <w:color w:val="ff0000"/>
          <w:sz w:val="28"/>
        </w:rPr>
        <w:t xml:space="preserve"> (алғашқы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2. Қазақстан Республикасы Статистика агенттігінің Құқықтық және ұйымдық қамтамасыз ету департаменті Стратегиялық даму департаментімен бірге заңнамада белгіленген тәртіпте:</w:t>
      </w:r>
    </w:p>
    <w:bookmarkEnd w:id="1"/>
    <w:bookmarkStart w:name="z4"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
    <w:bookmarkStart w:name="z5" w:id="3"/>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оны бұқаралық ақпарат құралдарында ресми жариялауды қамтамасыз етсін.</w:t>
      </w:r>
    </w:p>
    <w:bookmarkEnd w:id="3"/>
    <w:bookmarkStart w:name="z6" w:id="4"/>
    <w:p>
      <w:pPr>
        <w:spacing w:after="0"/>
        <w:ind w:left="0"/>
        <w:jc w:val="both"/>
      </w:pPr>
      <w:r>
        <w:rPr>
          <w:rFonts w:ascii="Times New Roman"/>
          <w:b w:val="false"/>
          <w:i w:val="false"/>
          <w:color w:val="000000"/>
          <w:sz w:val="28"/>
        </w:rPr>
        <w:t>
      3. Осы бұйрықтың орындалуын бақылау Қазақстан Республикасы Статистика агенттігінің жауапты хатшысына жүктелсін.</w:t>
      </w:r>
    </w:p>
    <w:bookmarkEnd w:id="4"/>
    <w:bookmarkStart w:name="z7" w:id="5"/>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Ішкi iстер министрi   </w:t>
      </w:r>
    </w:p>
    <w:p>
      <w:pPr>
        <w:spacing w:after="0"/>
        <w:ind w:left="0"/>
        <w:jc w:val="both"/>
      </w:pPr>
      <w:r>
        <w:rPr>
          <w:rFonts w:ascii="Times New Roman"/>
          <w:b w:val="false"/>
          <w:i w:val="false"/>
          <w:color w:val="000000"/>
          <w:sz w:val="28"/>
        </w:rPr>
        <w:t xml:space="preserve">
      С. Баймағанбетов ________   </w:t>
      </w:r>
    </w:p>
    <w:p>
      <w:pPr>
        <w:spacing w:after="0"/>
        <w:ind w:left="0"/>
        <w:jc w:val="both"/>
      </w:pPr>
      <w:r>
        <w:rPr>
          <w:rFonts w:ascii="Times New Roman"/>
          <w:b w:val="false"/>
          <w:i w:val="false"/>
          <w:color w:val="000000"/>
          <w:sz w:val="28"/>
        </w:rPr>
        <w:t>
      2010 жылғы 20 шілде</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министрi   </w:t>
      </w:r>
    </w:p>
    <w:p>
      <w:pPr>
        <w:spacing w:after="0"/>
        <w:ind w:left="0"/>
        <w:jc w:val="both"/>
      </w:pPr>
      <w:r>
        <w:rPr>
          <w:rFonts w:ascii="Times New Roman"/>
          <w:b w:val="false"/>
          <w:i w:val="false"/>
          <w:color w:val="000000"/>
          <w:sz w:val="28"/>
        </w:rPr>
        <w:t xml:space="preserve">
      Ж. Досқалиев _____________   </w:t>
      </w:r>
    </w:p>
    <w:p>
      <w:pPr>
        <w:spacing w:after="0"/>
        <w:ind w:left="0"/>
        <w:jc w:val="both"/>
      </w:pPr>
      <w:r>
        <w:rPr>
          <w:rFonts w:ascii="Times New Roman"/>
          <w:b w:val="false"/>
          <w:i w:val="false"/>
          <w:color w:val="000000"/>
          <w:sz w:val="28"/>
        </w:rPr>
        <w:t>
      2010 жылғы 1 тамыз</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Индустрия және жаңа технологиялар   </w:t>
      </w:r>
    </w:p>
    <w:p>
      <w:pPr>
        <w:spacing w:after="0"/>
        <w:ind w:left="0"/>
        <w:jc w:val="both"/>
      </w:pPr>
      <w:r>
        <w:rPr>
          <w:rFonts w:ascii="Times New Roman"/>
          <w:b w:val="false"/>
          <w:i w:val="false"/>
          <w:color w:val="000000"/>
          <w:sz w:val="28"/>
        </w:rPr>
        <w:t xml:space="preserve">
      министрі   </w:t>
      </w:r>
    </w:p>
    <w:p>
      <w:pPr>
        <w:spacing w:after="0"/>
        <w:ind w:left="0"/>
        <w:jc w:val="both"/>
      </w:pPr>
      <w:r>
        <w:rPr>
          <w:rFonts w:ascii="Times New Roman"/>
          <w:b w:val="false"/>
          <w:i w:val="false"/>
          <w:color w:val="000000"/>
          <w:sz w:val="28"/>
        </w:rPr>
        <w:t xml:space="preserve">
      Ә. Исекешев ______________   </w:t>
      </w:r>
    </w:p>
    <w:p>
      <w:pPr>
        <w:spacing w:after="0"/>
        <w:ind w:left="0"/>
        <w:jc w:val="both"/>
      </w:pPr>
      <w:r>
        <w:rPr>
          <w:rFonts w:ascii="Times New Roman"/>
          <w:b w:val="false"/>
          <w:i w:val="false"/>
          <w:color w:val="000000"/>
          <w:sz w:val="28"/>
        </w:rPr>
        <w:t>
      2010 жылғы "____" ________</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Қоршаған ортаны қорғау министрі   </w:t>
      </w:r>
    </w:p>
    <w:p>
      <w:pPr>
        <w:spacing w:after="0"/>
        <w:ind w:left="0"/>
        <w:jc w:val="both"/>
      </w:pPr>
      <w:r>
        <w:rPr>
          <w:rFonts w:ascii="Times New Roman"/>
          <w:b w:val="false"/>
          <w:i w:val="false"/>
          <w:color w:val="000000"/>
          <w:sz w:val="28"/>
        </w:rPr>
        <w:t xml:space="preserve">
      Н. Әшімов ______________   </w:t>
      </w:r>
    </w:p>
    <w:p>
      <w:pPr>
        <w:spacing w:after="0"/>
        <w:ind w:left="0"/>
        <w:jc w:val="both"/>
      </w:pPr>
      <w:r>
        <w:rPr>
          <w:rFonts w:ascii="Times New Roman"/>
          <w:b w:val="false"/>
          <w:i w:val="false"/>
          <w:color w:val="000000"/>
          <w:sz w:val="28"/>
        </w:rPr>
        <w:t>
      2010 жылғы 6 тамыз</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Ауыл шаруашылығы министрі   </w:t>
      </w:r>
    </w:p>
    <w:p>
      <w:pPr>
        <w:spacing w:after="0"/>
        <w:ind w:left="0"/>
        <w:jc w:val="both"/>
      </w:pPr>
      <w:r>
        <w:rPr>
          <w:rFonts w:ascii="Times New Roman"/>
          <w:b w:val="false"/>
          <w:i w:val="false"/>
          <w:color w:val="000000"/>
          <w:sz w:val="28"/>
        </w:rPr>
        <w:t xml:space="preserve">
      А. Күрішбаев _____________   </w:t>
      </w:r>
    </w:p>
    <w:p>
      <w:pPr>
        <w:spacing w:after="0"/>
        <w:ind w:left="0"/>
        <w:jc w:val="both"/>
      </w:pPr>
      <w:r>
        <w:rPr>
          <w:rFonts w:ascii="Times New Roman"/>
          <w:b w:val="false"/>
          <w:i w:val="false"/>
          <w:color w:val="000000"/>
          <w:sz w:val="28"/>
        </w:rPr>
        <w:t>
      2010 жылғы 27 шілде</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Еңбек және халықты әлеуметтiк   </w:t>
      </w:r>
    </w:p>
    <w:p>
      <w:pPr>
        <w:spacing w:after="0"/>
        <w:ind w:left="0"/>
        <w:jc w:val="both"/>
      </w:pPr>
      <w:r>
        <w:rPr>
          <w:rFonts w:ascii="Times New Roman"/>
          <w:b w:val="false"/>
          <w:i w:val="false"/>
          <w:color w:val="000000"/>
          <w:sz w:val="28"/>
        </w:rPr>
        <w:t xml:space="preserve">
      қорғау министрі   </w:t>
      </w:r>
    </w:p>
    <w:p>
      <w:pPr>
        <w:spacing w:after="0"/>
        <w:ind w:left="0"/>
        <w:jc w:val="both"/>
      </w:pPr>
      <w:r>
        <w:rPr>
          <w:rFonts w:ascii="Times New Roman"/>
          <w:b w:val="false"/>
          <w:i w:val="false"/>
          <w:color w:val="000000"/>
          <w:sz w:val="28"/>
        </w:rPr>
        <w:t xml:space="preserve">
      Г. Әбдіқалықова ___________   </w:t>
      </w:r>
    </w:p>
    <w:p>
      <w:pPr>
        <w:spacing w:after="0"/>
        <w:ind w:left="0"/>
        <w:jc w:val="both"/>
      </w:pPr>
      <w:r>
        <w:rPr>
          <w:rFonts w:ascii="Times New Roman"/>
          <w:b w:val="false"/>
          <w:i w:val="false"/>
          <w:color w:val="000000"/>
          <w:sz w:val="28"/>
        </w:rPr>
        <w:t>
      2010 жылғы 30 шілде</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Б. Жәмішев ______________   </w:t>
      </w:r>
    </w:p>
    <w:p>
      <w:pPr>
        <w:spacing w:after="0"/>
        <w:ind w:left="0"/>
        <w:jc w:val="both"/>
      </w:pPr>
      <w:r>
        <w:rPr>
          <w:rFonts w:ascii="Times New Roman"/>
          <w:b w:val="false"/>
          <w:i w:val="false"/>
          <w:color w:val="000000"/>
          <w:sz w:val="28"/>
        </w:rPr>
        <w:t>
      2010 жылғы 10 тамыз</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Жер ресурстарын басқару жөнiндегi   </w:t>
      </w:r>
    </w:p>
    <w:p>
      <w:pPr>
        <w:spacing w:after="0"/>
        <w:ind w:left="0"/>
        <w:jc w:val="both"/>
      </w:pPr>
      <w:r>
        <w:rPr>
          <w:rFonts w:ascii="Times New Roman"/>
          <w:b w:val="false"/>
          <w:i w:val="false"/>
          <w:color w:val="000000"/>
          <w:sz w:val="28"/>
        </w:rPr>
        <w:t xml:space="preserve">
      агенттiгiнің төрағасы   </w:t>
      </w:r>
    </w:p>
    <w:p>
      <w:pPr>
        <w:spacing w:after="0"/>
        <w:ind w:left="0"/>
        <w:jc w:val="both"/>
      </w:pPr>
      <w:r>
        <w:rPr>
          <w:rFonts w:ascii="Times New Roman"/>
          <w:b w:val="false"/>
          <w:i w:val="false"/>
          <w:color w:val="000000"/>
          <w:sz w:val="28"/>
        </w:rPr>
        <w:t xml:space="preserve">
      Ө. Өзібеков______________   </w:t>
      </w:r>
    </w:p>
    <w:p>
      <w:pPr>
        <w:spacing w:after="0"/>
        <w:ind w:left="0"/>
        <w:jc w:val="both"/>
      </w:pPr>
      <w:r>
        <w:rPr>
          <w:rFonts w:ascii="Times New Roman"/>
          <w:b w:val="false"/>
          <w:i w:val="false"/>
          <w:color w:val="000000"/>
          <w:sz w:val="28"/>
        </w:rPr>
        <w:t>
      2010 жылғы 9 шілде</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Экономикалық даму және   </w:t>
      </w:r>
    </w:p>
    <w:p>
      <w:pPr>
        <w:spacing w:after="0"/>
        <w:ind w:left="0"/>
        <w:jc w:val="both"/>
      </w:pPr>
      <w:r>
        <w:rPr>
          <w:rFonts w:ascii="Times New Roman"/>
          <w:b w:val="false"/>
          <w:i w:val="false"/>
          <w:color w:val="000000"/>
          <w:sz w:val="28"/>
        </w:rPr>
        <w:t xml:space="preserve">
      сауда министрі   </w:t>
      </w:r>
    </w:p>
    <w:p>
      <w:pPr>
        <w:spacing w:after="0"/>
        <w:ind w:left="0"/>
        <w:jc w:val="both"/>
      </w:pPr>
      <w:r>
        <w:rPr>
          <w:rFonts w:ascii="Times New Roman"/>
          <w:b w:val="false"/>
          <w:i w:val="false"/>
          <w:color w:val="000000"/>
          <w:sz w:val="28"/>
        </w:rPr>
        <w:t xml:space="preserve">
      Ж. Айтжанова _____________   </w:t>
      </w:r>
    </w:p>
    <w:p>
      <w:pPr>
        <w:spacing w:after="0"/>
        <w:ind w:left="0"/>
        <w:jc w:val="both"/>
      </w:pPr>
      <w:r>
        <w:rPr>
          <w:rFonts w:ascii="Times New Roman"/>
          <w:b w:val="false"/>
          <w:i w:val="false"/>
          <w:color w:val="000000"/>
          <w:sz w:val="28"/>
        </w:rPr>
        <w:t>
      2010 жылғы 22 шілде</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Мұнай және газ министрі   </w:t>
      </w:r>
    </w:p>
    <w:p>
      <w:pPr>
        <w:spacing w:after="0"/>
        <w:ind w:left="0"/>
        <w:jc w:val="both"/>
      </w:pPr>
      <w:r>
        <w:rPr>
          <w:rFonts w:ascii="Times New Roman"/>
          <w:b w:val="false"/>
          <w:i w:val="false"/>
          <w:color w:val="000000"/>
          <w:sz w:val="28"/>
        </w:rPr>
        <w:t xml:space="preserve">
      С. Мыңбаев ______________   </w:t>
      </w:r>
    </w:p>
    <w:p>
      <w:pPr>
        <w:spacing w:after="0"/>
        <w:ind w:left="0"/>
        <w:jc w:val="both"/>
      </w:pPr>
      <w:r>
        <w:rPr>
          <w:rFonts w:ascii="Times New Roman"/>
          <w:b w:val="false"/>
          <w:i w:val="false"/>
          <w:color w:val="000000"/>
          <w:sz w:val="28"/>
        </w:rPr>
        <w:t>
      2010 жылғы 30 шілде</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Банкі төрағасы   </w:t>
      </w:r>
    </w:p>
    <w:p>
      <w:pPr>
        <w:spacing w:after="0"/>
        <w:ind w:left="0"/>
        <w:jc w:val="both"/>
      </w:pPr>
      <w:r>
        <w:rPr>
          <w:rFonts w:ascii="Times New Roman"/>
          <w:b w:val="false"/>
          <w:i w:val="false"/>
          <w:color w:val="000000"/>
          <w:sz w:val="28"/>
        </w:rPr>
        <w:t xml:space="preserve">
      Г. Марченко ______________   </w:t>
      </w:r>
    </w:p>
    <w:p>
      <w:pPr>
        <w:spacing w:after="0"/>
        <w:ind w:left="0"/>
        <w:jc w:val="both"/>
      </w:pPr>
      <w:r>
        <w:rPr>
          <w:rFonts w:ascii="Times New Roman"/>
          <w:b w:val="false"/>
          <w:i w:val="false"/>
          <w:color w:val="000000"/>
          <w:sz w:val="28"/>
        </w:rPr>
        <w:t>
      2010 жылғы 12 тамыз</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Денсаулық сақтау министрiнің   </w:t>
      </w:r>
    </w:p>
    <w:p>
      <w:pPr>
        <w:spacing w:after="0"/>
        <w:ind w:left="0"/>
        <w:jc w:val="both"/>
      </w:pPr>
      <w:r>
        <w:rPr>
          <w:rFonts w:ascii="Times New Roman"/>
          <w:b w:val="false"/>
          <w:i w:val="false"/>
          <w:color w:val="000000"/>
          <w:sz w:val="28"/>
        </w:rPr>
        <w:t xml:space="preserve">
      міндетін атқарушы   </w:t>
      </w:r>
    </w:p>
    <w:p>
      <w:pPr>
        <w:spacing w:after="0"/>
        <w:ind w:left="0"/>
        <w:jc w:val="both"/>
      </w:pPr>
      <w:r>
        <w:rPr>
          <w:rFonts w:ascii="Times New Roman"/>
          <w:b w:val="false"/>
          <w:i w:val="false"/>
          <w:color w:val="000000"/>
          <w:sz w:val="28"/>
        </w:rPr>
        <w:t xml:space="preserve">
      Б.Н. Садықов ______________   </w:t>
      </w:r>
    </w:p>
    <w:p>
      <w:pPr>
        <w:spacing w:after="0"/>
        <w:ind w:left="0"/>
        <w:jc w:val="both"/>
      </w:pPr>
      <w:r>
        <w:rPr>
          <w:rFonts w:ascii="Times New Roman"/>
          <w:b w:val="false"/>
          <w:i w:val="false"/>
          <w:color w:val="000000"/>
          <w:sz w:val="28"/>
        </w:rPr>
        <w:t>
      2010 жылғы 5 тамыз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статистика агенттігі төрағасының</w:t>
            </w:r>
            <w:r>
              <w:br/>
            </w:r>
            <w:r>
              <w:rPr>
                <w:rFonts w:ascii="Times New Roman"/>
                <w:b w:val="false"/>
                <w:i w:val="false"/>
                <w:color w:val="000000"/>
                <w:sz w:val="20"/>
              </w:rPr>
              <w:t>2010 жылғы 9 шілдедегі</w:t>
            </w:r>
            <w:r>
              <w:br/>
            </w:r>
            <w:r>
              <w:rPr>
                <w:rFonts w:ascii="Times New Roman"/>
                <w:b w:val="false"/>
                <w:i w:val="false"/>
                <w:color w:val="000000"/>
                <w:sz w:val="20"/>
              </w:rPr>
              <w:t xml:space="preserve">№ 174 бұйрығымен </w:t>
            </w:r>
            <w:r>
              <w:br/>
            </w:r>
            <w:r>
              <w:rPr>
                <w:rFonts w:ascii="Times New Roman"/>
                <w:b w:val="false"/>
                <w:i w:val="false"/>
                <w:color w:val="000000"/>
                <w:sz w:val="20"/>
              </w:rPr>
              <w:t>бекітілген</w:t>
            </w:r>
          </w:p>
        </w:tc>
      </w:tr>
    </w:tbl>
    <w:bookmarkStart w:name="z1" w:id="6"/>
    <w:p>
      <w:pPr>
        <w:spacing w:after="0"/>
        <w:ind w:left="0"/>
        <w:jc w:val="left"/>
      </w:pPr>
      <w:r>
        <w:rPr>
          <w:rFonts w:ascii="Times New Roman"/>
          <w:b/>
          <w:i w:val="false"/>
          <w:color w:val="000000"/>
        </w:rPr>
        <w:t xml:space="preserve"> Жалпымемлекеттік және ведомстволық статистикалық байқауларды жүргізу үшін статистикалық нысандарды, оларды толтыру жөніндегі нұсқаулықтарды бекіту қағидалары</w:t>
      </w:r>
    </w:p>
    <w:bookmarkEnd w:id="6"/>
    <w:p>
      <w:pPr>
        <w:spacing w:after="0"/>
        <w:ind w:left="0"/>
        <w:jc w:val="both"/>
      </w:pPr>
      <w:r>
        <w:rPr>
          <w:rFonts w:ascii="Times New Roman"/>
          <w:b w:val="false"/>
          <w:i w:val="false"/>
          <w:color w:val="ff0000"/>
          <w:sz w:val="28"/>
        </w:rPr>
        <w:t xml:space="preserve">
      Ескерту. Қағида жаңа редакцияда – ҚР Ұлттық экономика министрлігі Статистика комитеті Төрағасының 27.12.2019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8" w:id="7"/>
    <w:p>
      <w:pPr>
        <w:spacing w:after="0"/>
        <w:ind w:left="0"/>
        <w:jc w:val="left"/>
      </w:pPr>
      <w:r>
        <w:rPr>
          <w:rFonts w:ascii="Times New Roman"/>
          <w:b/>
          <w:i w:val="false"/>
          <w:color w:val="000000"/>
        </w:rPr>
        <w:t xml:space="preserve"> 1-тарау. Жалпы ережелер</w:t>
      </w:r>
    </w:p>
    <w:bookmarkEnd w:id="7"/>
    <w:bookmarkStart w:name="z14" w:id="8"/>
    <w:p>
      <w:pPr>
        <w:spacing w:after="0"/>
        <w:ind w:left="0"/>
        <w:jc w:val="both"/>
      </w:pPr>
      <w:r>
        <w:rPr>
          <w:rFonts w:ascii="Times New Roman"/>
          <w:b w:val="false"/>
          <w:i w:val="false"/>
          <w:color w:val="000000"/>
          <w:sz w:val="28"/>
        </w:rPr>
        <w:t xml:space="preserve">
      1. Осы Жалпымемлекеттік және ведомстволық статистикалық байқауларды жүргізу үшін статистикалық нысандарды, оларды толтыру жөніндегі нұсқаулықтарды бекіту қағидалары (бұдан әрі – Қағидалар) "Мемлекеттік статистика туралы" Қазақстан Республикасы Заңының (бұдан әрі – Заң) </w:t>
      </w:r>
      <w:r>
        <w:rPr>
          <w:rFonts w:ascii="Times New Roman"/>
          <w:b w:val="false"/>
          <w:i w:val="false"/>
          <w:color w:val="000000"/>
          <w:sz w:val="28"/>
        </w:rPr>
        <w:t>12-бабы</w:t>
      </w:r>
      <w:r>
        <w:rPr>
          <w:rFonts w:ascii="Times New Roman"/>
          <w:b w:val="false"/>
          <w:i w:val="false"/>
          <w:color w:val="000000"/>
          <w:sz w:val="28"/>
        </w:rPr>
        <w:t xml:space="preserve"> 8) тармақшасына және </w:t>
      </w:r>
      <w:r>
        <w:rPr>
          <w:rFonts w:ascii="Times New Roman"/>
          <w:b w:val="false"/>
          <w:i w:val="false"/>
          <w:color w:val="000000"/>
          <w:sz w:val="28"/>
        </w:rPr>
        <w:t>13-бабының</w:t>
      </w:r>
      <w:r>
        <w:rPr>
          <w:rFonts w:ascii="Times New Roman"/>
          <w:b w:val="false"/>
          <w:i w:val="false"/>
          <w:color w:val="000000"/>
          <w:sz w:val="28"/>
        </w:rPr>
        <w:t xml:space="preserve"> 2-1 тармақшасына сәйкес әзірленді және алғашқы статистикалық деректерді алу немесе тіркеуге арналған, жалпымемлекеттік статистикалық байқауларды жүргізу үшін статистикалық нысандарды, оларды толтыру жөніндегі нұсқаулықтарды бекіту тәртібін айқындайды.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Стратегиялық жоспарлау және реформалар агенттігі Ұлттық статистика бюросы Басшысының 28.09.2022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9"/>
    <w:p>
      <w:pPr>
        <w:spacing w:after="0"/>
        <w:ind w:left="0"/>
        <w:jc w:val="both"/>
      </w:pPr>
      <w:r>
        <w:rPr>
          <w:rFonts w:ascii="Times New Roman"/>
          <w:b w:val="false"/>
          <w:i w:val="false"/>
          <w:color w:val="000000"/>
          <w:sz w:val="28"/>
        </w:rPr>
        <w:t>
      2. Қағидалар жалпымемлекеттік және ведомстволық статистикалық байқауларды жүргізетін мемлекеттік статистика органдарына таратылады.</w:t>
      </w:r>
    </w:p>
    <w:bookmarkEnd w:id="9"/>
    <w:bookmarkStart w:name="z16" w:id="10"/>
    <w:p>
      <w:pPr>
        <w:spacing w:after="0"/>
        <w:ind w:left="0"/>
        <w:jc w:val="both"/>
      </w:pPr>
      <w:r>
        <w:rPr>
          <w:rFonts w:ascii="Times New Roman"/>
          <w:b w:val="false"/>
          <w:i w:val="false"/>
          <w:color w:val="000000"/>
          <w:sz w:val="28"/>
        </w:rPr>
        <w:t xml:space="preserve">
      3. Осы Қағидаларда Статистика туралы </w:t>
      </w:r>
      <w:r>
        <w:rPr>
          <w:rFonts w:ascii="Times New Roman"/>
          <w:b w:val="false"/>
          <w:i w:val="false"/>
          <w:color w:val="000000"/>
          <w:sz w:val="28"/>
        </w:rPr>
        <w:t>Заңда</w:t>
      </w:r>
      <w:r>
        <w:rPr>
          <w:rFonts w:ascii="Times New Roman"/>
          <w:b w:val="false"/>
          <w:i w:val="false"/>
          <w:color w:val="000000"/>
          <w:sz w:val="28"/>
        </w:rPr>
        <w:t xml:space="preserve"> айқындалған мәндердегі ұғымдар, сондай-ақ мынадай анықтама пайдаланылады:</w:t>
      </w:r>
    </w:p>
    <w:bookmarkEnd w:id="10"/>
    <w:p>
      <w:pPr>
        <w:spacing w:after="0"/>
        <w:ind w:left="0"/>
        <w:jc w:val="both"/>
      </w:pPr>
      <w:r>
        <w:rPr>
          <w:rFonts w:ascii="Times New Roman"/>
          <w:b w:val="false"/>
          <w:i w:val="false"/>
          <w:color w:val="000000"/>
          <w:sz w:val="28"/>
        </w:rPr>
        <w:t>
      мемлекеттік статистика саласындағы уәкілетті органның ведомствосы (бұдан әрі – ведомство) – мемлекеттік статистика саласындағы мемлекеттік саясатты іске асыратын және оған жүктелген функцияларды жүзеге асыратын мемлекеттік орган.</w:t>
      </w:r>
    </w:p>
    <w:bookmarkStart w:name="z17" w:id="11"/>
    <w:p>
      <w:pPr>
        <w:spacing w:after="0"/>
        <w:ind w:left="0"/>
        <w:jc w:val="left"/>
      </w:pPr>
      <w:r>
        <w:rPr>
          <w:rFonts w:ascii="Times New Roman"/>
          <w:b/>
          <w:i w:val="false"/>
          <w:color w:val="000000"/>
        </w:rPr>
        <w:t xml:space="preserve"> 2-тарау. Жалпымемлекеттік және ведомстволық статистикалық байқаулар жүргізу үшін статистикалық нысандарды, оларды толтыру жөніндегі нұсқаулықтарды әзірлеу және бекіту тәртібі</w:t>
      </w:r>
    </w:p>
    <w:bookmarkEnd w:id="11"/>
    <w:bookmarkStart w:name="z18" w:id="12"/>
    <w:p>
      <w:pPr>
        <w:spacing w:after="0"/>
        <w:ind w:left="0"/>
        <w:jc w:val="both"/>
      </w:pPr>
      <w:r>
        <w:rPr>
          <w:rFonts w:ascii="Times New Roman"/>
          <w:b w:val="false"/>
          <w:i w:val="false"/>
          <w:color w:val="000000"/>
          <w:sz w:val="28"/>
        </w:rPr>
        <w:t>
      4. Мемлекеттік статистика органдарының жалпымемлекеттік және ведомстволық статистикалық байқаулардың статистикалық нысандарын әзірлеуі (қайта қарауға) немесе бекітуі үшін:</w:t>
      </w:r>
    </w:p>
    <w:bookmarkEnd w:id="12"/>
    <w:bookmarkStart w:name="z19" w:id="13"/>
    <w:p>
      <w:pPr>
        <w:spacing w:after="0"/>
        <w:ind w:left="0"/>
        <w:jc w:val="both"/>
      </w:pPr>
      <w:r>
        <w:rPr>
          <w:rFonts w:ascii="Times New Roman"/>
          <w:b w:val="false"/>
          <w:i w:val="false"/>
          <w:color w:val="000000"/>
          <w:sz w:val="28"/>
        </w:rPr>
        <w:t>
      1) Мемлекеттік жоспарлау жүйесінің тиісті құжаттары, Қазақстан Республикасы Үкіметінің тапсырмалары;</w:t>
      </w:r>
    </w:p>
    <w:bookmarkEnd w:id="13"/>
    <w:bookmarkStart w:name="z20" w:id="14"/>
    <w:p>
      <w:pPr>
        <w:spacing w:after="0"/>
        <w:ind w:left="0"/>
        <w:jc w:val="both"/>
      </w:pPr>
      <w:r>
        <w:rPr>
          <w:rFonts w:ascii="Times New Roman"/>
          <w:b w:val="false"/>
          <w:i w:val="false"/>
          <w:color w:val="000000"/>
          <w:sz w:val="28"/>
        </w:rPr>
        <w:t>
      2) халықаралық статистикалық стандарттарға сәйкес статистикалық әдіснаманы өзгерту;</w:t>
      </w:r>
    </w:p>
    <w:bookmarkEnd w:id="14"/>
    <w:bookmarkStart w:name="z21" w:id="15"/>
    <w:p>
      <w:pPr>
        <w:spacing w:after="0"/>
        <w:ind w:left="0"/>
        <w:jc w:val="both"/>
      </w:pPr>
      <w:r>
        <w:rPr>
          <w:rFonts w:ascii="Times New Roman"/>
          <w:b w:val="false"/>
          <w:i w:val="false"/>
          <w:color w:val="000000"/>
          <w:sz w:val="28"/>
        </w:rPr>
        <w:t>
      3) статистикалық әдіснаманы әзірлеуге (қайта қарауға) негіздеме болып табылатын Қазақстан Республикасының заңнамасын өзгерту негіздеме болып табылады.</w:t>
      </w:r>
    </w:p>
    <w:bookmarkEnd w:id="15"/>
    <w:bookmarkStart w:name="z22" w:id="16"/>
    <w:p>
      <w:pPr>
        <w:spacing w:after="0"/>
        <w:ind w:left="0"/>
        <w:jc w:val="both"/>
      </w:pPr>
      <w:r>
        <w:rPr>
          <w:rFonts w:ascii="Times New Roman"/>
          <w:b w:val="false"/>
          <w:i w:val="false"/>
          <w:color w:val="000000"/>
          <w:sz w:val="28"/>
        </w:rPr>
        <w:t xml:space="preserve">
      5. Ведомстволық статистикалық байқаулардың статистикалық нысандарын және оларды толтыру жөніндегі нұсқаулықтарды (бұдан әрі – ведомстволық нысан) мемлекеттік органдар мен Қазақстан Республикасының Ұлттық Банкі (бұдан әрі – МО және ҰБ) "Құқықтық актілер туралы" Қазақстан Республикасы Заңының талаптарына және Қазақстан Республикасы Үкіметінің 2016 жылғы 6 қазандағы № 568 </w:t>
      </w:r>
      <w:r>
        <w:rPr>
          <w:rFonts w:ascii="Times New Roman"/>
          <w:b w:val="false"/>
          <w:i w:val="false"/>
          <w:color w:val="000000"/>
          <w:sz w:val="28"/>
        </w:rPr>
        <w:t>қаулысымен</w:t>
      </w:r>
      <w:r>
        <w:rPr>
          <w:rFonts w:ascii="Times New Roman"/>
          <w:b w:val="false"/>
          <w:i w:val="false"/>
          <w:color w:val="000000"/>
          <w:sz w:val="28"/>
        </w:rPr>
        <w:t xml:space="preserve"> бекітілген Нормативтік құқықтық актілерді ресімдеу, мемлекеттік тіркеуді келісу және олардың күшін жою қағидаларына сәйкес уәкілетті органмен келісу бойынша қазақ және орыс тілдерінде әзірлейді және бекітеді.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Стратегиялық жоспарлау және реформалар агенттігі Ұлттық статистика бюросы Басшысының 28.09.2022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Стратегиялық жоспарлау және реформалар агенттігі Ұлттық статистика бюросы Басшысының 28.09.2022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17"/>
    <w:p>
      <w:pPr>
        <w:spacing w:after="0"/>
        <w:ind w:left="0"/>
        <w:jc w:val="both"/>
      </w:pPr>
      <w:r>
        <w:rPr>
          <w:rFonts w:ascii="Times New Roman"/>
          <w:b w:val="false"/>
          <w:i w:val="false"/>
          <w:color w:val="000000"/>
          <w:sz w:val="28"/>
        </w:rPr>
        <w:t>
      7. Жалпымемлекеттік статистикалық байқаулардың статистикалық нысандарын және оларды толтыру жөніндегі нұсқаулықтарды ведомство әзірлейді және бекітеді.</w:t>
      </w:r>
    </w:p>
    <w:bookmarkEnd w:id="17"/>
    <w:bookmarkStart w:name="z25" w:id="18"/>
    <w:p>
      <w:pPr>
        <w:spacing w:after="0"/>
        <w:ind w:left="0"/>
        <w:jc w:val="both"/>
      </w:pPr>
      <w:r>
        <w:rPr>
          <w:rFonts w:ascii="Times New Roman"/>
          <w:b w:val="false"/>
          <w:i w:val="false"/>
          <w:color w:val="000000"/>
          <w:sz w:val="28"/>
        </w:rPr>
        <w:t>
      8. Жалпымемлекеттік статистикалық байқаудың қолданыстағы статистикалық нысандарын және оларды толтыру жөніндегі нұсқаулықтарды (бұдан әрі – жалпымемлекеттік нысан) жаңадан әзірлеу немесе қайта қарау кезінде ведомство мүдделі мемлекеттік органдардың және "Атамекен" Қазақстан Республикасы Ұлттық кәсіпкерлер палатасы өкілдерінің, сондай-ақ өз еркімен қатысуға ұсыныс білдірген респонденттердің қатысуымен жоспарланатын жылдың алдындағы жылғы 5 мамырға дейінгі мерзімде жұмыс отырысын (бұдан әрі – жұмыс отырысы) өткізеді.</w:t>
      </w:r>
    </w:p>
    <w:bookmarkEnd w:id="18"/>
    <w:p>
      <w:pPr>
        <w:spacing w:after="0"/>
        <w:ind w:left="0"/>
        <w:jc w:val="both"/>
      </w:pPr>
      <w:r>
        <w:rPr>
          <w:rFonts w:ascii="Times New Roman"/>
          <w:b w:val="false"/>
          <w:i w:val="false"/>
          <w:color w:val="000000"/>
          <w:sz w:val="28"/>
        </w:rPr>
        <w:t>
      Ведомство аумақтық органдарының және жұмыс тобы отырысының ұсыныстарын ескере отырып жаңа немесе қайта қаралған жалпымемлекеттік нысандарды жоспарланатын жылдың алдындағы жылғы 1 шілдеге дейінгі мерзімде келіседі және бекітеді.</w:t>
      </w:r>
    </w:p>
    <w:bookmarkStart w:name="z26" w:id="19"/>
    <w:p>
      <w:pPr>
        <w:spacing w:after="0"/>
        <w:ind w:left="0"/>
        <w:jc w:val="both"/>
      </w:pPr>
      <w:r>
        <w:rPr>
          <w:rFonts w:ascii="Times New Roman"/>
          <w:b w:val="false"/>
          <w:i w:val="false"/>
          <w:color w:val="000000"/>
          <w:sz w:val="28"/>
        </w:rPr>
        <w:t xml:space="preserve">
      9. Жалпымемлекеттік статистикалық байқаулардың статистикалық нысандарын және оларды толтыру жөніндегі нұсқаулықтарды ведомство "Құқықтық актілер туралы" Қазақстан Республикасы Заңының талаптарына және Қазақстан Республикасы Үкіметінің 2016 жылғы 6 қазандағы № 568 </w:t>
      </w:r>
      <w:r>
        <w:rPr>
          <w:rFonts w:ascii="Times New Roman"/>
          <w:b w:val="false"/>
          <w:i w:val="false"/>
          <w:color w:val="000000"/>
          <w:sz w:val="28"/>
        </w:rPr>
        <w:t>қаулысымен</w:t>
      </w:r>
      <w:r>
        <w:rPr>
          <w:rFonts w:ascii="Times New Roman"/>
          <w:b w:val="false"/>
          <w:i w:val="false"/>
          <w:color w:val="000000"/>
          <w:sz w:val="28"/>
        </w:rPr>
        <w:t xml:space="preserve"> бекітілген Нормативтік құқықтық актілерді ресімдеу, келісу, мемлекеттік тіркеу және олардың күшін жою қағидаларына сәйкес қазақ және орыс тілдерінде бекітеді.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Стратегиялық жоспарлау және реформалар агенттігі Ұлттық статистика бюросы Басшысының 28.09.2022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20"/>
    <w:p>
      <w:pPr>
        <w:spacing w:after="0"/>
        <w:ind w:left="0"/>
        <w:jc w:val="left"/>
      </w:pPr>
      <w:r>
        <w:rPr>
          <w:rFonts w:ascii="Times New Roman"/>
          <w:b/>
          <w:i w:val="false"/>
          <w:color w:val="000000"/>
        </w:rPr>
        <w:t xml:space="preserve"> 3-тарау. Жалпымемлекеттік және ведомстволық статистикалық байқаулардың статистикалық нысандарын және оларды толтыру жөніндегі нұсқаулықтарды ресімдеу</w:t>
      </w:r>
    </w:p>
    <w:bookmarkEnd w:id="20"/>
    <w:bookmarkStart w:name="z28" w:id="21"/>
    <w:p>
      <w:pPr>
        <w:spacing w:after="0"/>
        <w:ind w:left="0"/>
        <w:jc w:val="both"/>
      </w:pPr>
      <w:r>
        <w:rPr>
          <w:rFonts w:ascii="Times New Roman"/>
          <w:b w:val="false"/>
          <w:i w:val="false"/>
          <w:color w:val="000000"/>
          <w:sz w:val="28"/>
        </w:rPr>
        <w:t>
      10. Жалпымемлекеттік және ведомстволық статистикалық байқаулардың статистикалық нысандарын және оларды толтыру жөніндегі нұсқаулықтар (бұдан әрі – статистикалық нысан) келесі құрылымды қамтиды:</w:t>
      </w:r>
    </w:p>
    <w:bookmarkEnd w:id="21"/>
    <w:bookmarkStart w:name="z29" w:id="22"/>
    <w:p>
      <w:pPr>
        <w:spacing w:after="0"/>
        <w:ind w:left="0"/>
        <w:jc w:val="both"/>
      </w:pPr>
      <w:r>
        <w:rPr>
          <w:rFonts w:ascii="Times New Roman"/>
          <w:b w:val="false"/>
          <w:i w:val="false"/>
          <w:color w:val="000000"/>
          <w:sz w:val="28"/>
        </w:rPr>
        <w:t>
      1) титулдық бет;</w:t>
      </w:r>
    </w:p>
    <w:bookmarkEnd w:id="22"/>
    <w:bookmarkStart w:name="z30" w:id="23"/>
    <w:p>
      <w:pPr>
        <w:spacing w:after="0"/>
        <w:ind w:left="0"/>
        <w:jc w:val="both"/>
      </w:pPr>
      <w:r>
        <w:rPr>
          <w:rFonts w:ascii="Times New Roman"/>
          <w:b w:val="false"/>
          <w:i w:val="false"/>
          <w:color w:val="000000"/>
          <w:sz w:val="28"/>
        </w:rPr>
        <w:t>
      2) негізгі бөлігі;</w:t>
      </w:r>
    </w:p>
    <w:bookmarkEnd w:id="23"/>
    <w:bookmarkStart w:name="z31" w:id="24"/>
    <w:p>
      <w:pPr>
        <w:spacing w:after="0"/>
        <w:ind w:left="0"/>
        <w:jc w:val="both"/>
      </w:pPr>
      <w:r>
        <w:rPr>
          <w:rFonts w:ascii="Times New Roman"/>
          <w:b w:val="false"/>
          <w:i w:val="false"/>
          <w:color w:val="000000"/>
          <w:sz w:val="28"/>
        </w:rPr>
        <w:t>
      3) қосымша (қажет болған жағдайда).</w:t>
      </w:r>
    </w:p>
    <w:bookmarkEnd w:id="24"/>
    <w:bookmarkStart w:name="z32" w:id="25"/>
    <w:p>
      <w:pPr>
        <w:spacing w:after="0"/>
        <w:ind w:left="0"/>
        <w:jc w:val="both"/>
      </w:pPr>
      <w:r>
        <w:rPr>
          <w:rFonts w:ascii="Times New Roman"/>
          <w:b w:val="false"/>
          <w:i w:val="false"/>
          <w:color w:val="000000"/>
          <w:sz w:val="28"/>
        </w:rPr>
        <w:t>
      4) толтыру жөніндегі нұсқаулық</w:t>
      </w:r>
    </w:p>
    <w:bookmarkEnd w:id="25"/>
    <w:bookmarkStart w:name="z33" w:id="26"/>
    <w:p>
      <w:pPr>
        <w:spacing w:after="0"/>
        <w:ind w:left="0"/>
        <w:jc w:val="both"/>
      </w:pPr>
      <w:r>
        <w:rPr>
          <w:rFonts w:ascii="Times New Roman"/>
          <w:b w:val="false"/>
          <w:i w:val="false"/>
          <w:color w:val="000000"/>
          <w:sz w:val="28"/>
        </w:rPr>
        <w:t xml:space="preserve">
      11. Статистикалық нысандарының титулдық беті мынадай деректемелерді ескере отырып, осы Қағидаларға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ресімделеді:</w:t>
      </w:r>
    </w:p>
    <w:bookmarkEnd w:id="26"/>
    <w:bookmarkStart w:name="z34" w:id="27"/>
    <w:p>
      <w:pPr>
        <w:spacing w:after="0"/>
        <w:ind w:left="0"/>
        <w:jc w:val="both"/>
      </w:pPr>
      <w:r>
        <w:rPr>
          <w:rFonts w:ascii="Times New Roman"/>
          <w:b w:val="false"/>
          <w:i w:val="false"/>
          <w:color w:val="000000"/>
          <w:sz w:val="28"/>
        </w:rPr>
        <w:t>
      1) статистикалық нысанды бекітетін бұйрықтың күні және нөміріне арналған орын;</w:t>
      </w:r>
    </w:p>
    <w:bookmarkEnd w:id="27"/>
    <w:bookmarkStart w:name="z35" w:id="28"/>
    <w:p>
      <w:pPr>
        <w:spacing w:after="0"/>
        <w:ind w:left="0"/>
        <w:jc w:val="both"/>
      </w:pPr>
      <w:r>
        <w:rPr>
          <w:rFonts w:ascii="Times New Roman"/>
          <w:b w:val="false"/>
          <w:i w:val="false"/>
          <w:color w:val="000000"/>
          <w:sz w:val="28"/>
        </w:rPr>
        <w:t>
      2) статистикалық байқаудың түрі;</w:t>
      </w:r>
    </w:p>
    <w:bookmarkEnd w:id="28"/>
    <w:bookmarkStart w:name="z36" w:id="29"/>
    <w:p>
      <w:pPr>
        <w:spacing w:after="0"/>
        <w:ind w:left="0"/>
        <w:jc w:val="both"/>
      </w:pPr>
      <w:r>
        <w:rPr>
          <w:rFonts w:ascii="Times New Roman"/>
          <w:b w:val="false"/>
          <w:i w:val="false"/>
          <w:color w:val="000000"/>
          <w:sz w:val="28"/>
        </w:rPr>
        <w:t>
      3) статистикалық нысан ұсынылатын мемлекеттік статистика органының атауы;</w:t>
      </w:r>
    </w:p>
    <w:bookmarkEnd w:id="29"/>
    <w:bookmarkStart w:name="z37" w:id="30"/>
    <w:p>
      <w:pPr>
        <w:spacing w:after="0"/>
        <w:ind w:left="0"/>
        <w:jc w:val="both"/>
      </w:pPr>
      <w:r>
        <w:rPr>
          <w:rFonts w:ascii="Times New Roman"/>
          <w:b w:val="false"/>
          <w:i w:val="false"/>
          <w:color w:val="000000"/>
          <w:sz w:val="28"/>
        </w:rPr>
        <w:t>
      4) статистикалық нысанның индексі;</w:t>
      </w:r>
    </w:p>
    <w:bookmarkEnd w:id="30"/>
    <w:bookmarkStart w:name="z38" w:id="31"/>
    <w:p>
      <w:pPr>
        <w:spacing w:after="0"/>
        <w:ind w:left="0"/>
        <w:jc w:val="both"/>
      </w:pPr>
      <w:r>
        <w:rPr>
          <w:rFonts w:ascii="Times New Roman"/>
          <w:b w:val="false"/>
          <w:i w:val="false"/>
          <w:color w:val="000000"/>
          <w:sz w:val="28"/>
        </w:rPr>
        <w:t>
      5) статистикалық нысанның атауы және оның есепті кезеңі;</w:t>
      </w:r>
    </w:p>
    <w:bookmarkEnd w:id="31"/>
    <w:bookmarkStart w:name="z39" w:id="32"/>
    <w:p>
      <w:pPr>
        <w:spacing w:after="0"/>
        <w:ind w:left="0"/>
        <w:jc w:val="both"/>
      </w:pPr>
      <w:r>
        <w:rPr>
          <w:rFonts w:ascii="Times New Roman"/>
          <w:b w:val="false"/>
          <w:i w:val="false"/>
          <w:color w:val="000000"/>
          <w:sz w:val="28"/>
        </w:rPr>
        <w:t>
      6) статистикалық байқауды өткізу кезеңділігі (біржолғы, күн сайынғы, апта сайынғы, онкүндік, айлық, тоқсандық, жартыжылдық, жылдық, жылына бір рет, екі жылда бір рет, үш жылда бір рет, бес жылда бір рет, жылына екі рет, жылына үш рет, Қазақстан Республикасы Ұлттық Банкінің аумақтық органының сұратуы бойынша);</w:t>
      </w:r>
    </w:p>
    <w:bookmarkEnd w:id="32"/>
    <w:bookmarkStart w:name="z40" w:id="33"/>
    <w:p>
      <w:pPr>
        <w:spacing w:after="0"/>
        <w:ind w:left="0"/>
        <w:jc w:val="both"/>
      </w:pPr>
      <w:r>
        <w:rPr>
          <w:rFonts w:ascii="Times New Roman"/>
          <w:b w:val="false"/>
          <w:i w:val="false"/>
          <w:color w:val="000000"/>
          <w:sz w:val="28"/>
        </w:rPr>
        <w:t>
      7) есеп беретін респонденттер тобы;</w:t>
      </w:r>
    </w:p>
    <w:bookmarkEnd w:id="33"/>
    <w:bookmarkStart w:name="z41" w:id="34"/>
    <w:p>
      <w:pPr>
        <w:spacing w:after="0"/>
        <w:ind w:left="0"/>
        <w:jc w:val="both"/>
      </w:pPr>
      <w:r>
        <w:rPr>
          <w:rFonts w:ascii="Times New Roman"/>
          <w:b w:val="false"/>
          <w:i w:val="false"/>
          <w:color w:val="000000"/>
          <w:sz w:val="28"/>
        </w:rPr>
        <w:t>
      8) статистикалық нысан бойынша алғашқы статистикалық деректерді ұсыну мерзімі;</w:t>
      </w:r>
    </w:p>
    <w:bookmarkEnd w:id="34"/>
    <w:bookmarkStart w:name="z42" w:id="35"/>
    <w:p>
      <w:pPr>
        <w:spacing w:after="0"/>
        <w:ind w:left="0"/>
        <w:jc w:val="both"/>
      </w:pPr>
      <w:r>
        <w:rPr>
          <w:rFonts w:ascii="Times New Roman"/>
          <w:b w:val="false"/>
          <w:i w:val="false"/>
          <w:color w:val="000000"/>
          <w:sz w:val="28"/>
        </w:rPr>
        <w:t>
      9) есепке алу бірлігінің сәйкестендіру коды:</w:t>
      </w:r>
    </w:p>
    <w:bookmarkEnd w:id="35"/>
    <w:p>
      <w:pPr>
        <w:spacing w:after="0"/>
        <w:ind w:left="0"/>
        <w:jc w:val="both"/>
      </w:pPr>
      <w:r>
        <w:rPr>
          <w:rFonts w:ascii="Times New Roman"/>
          <w:b w:val="false"/>
          <w:i w:val="false"/>
          <w:color w:val="000000"/>
          <w:sz w:val="28"/>
        </w:rPr>
        <w:t>
      заңды тұлғаларға, филиалдар мен өкілдіктерге және қызметін бірлескен кәсіпкерлік түрінде жүзеге асыратын дара кәсіпкерлерге арналған бизнес-сәйкестендіру нөмірі;</w:t>
      </w:r>
    </w:p>
    <w:p>
      <w:pPr>
        <w:spacing w:after="0"/>
        <w:ind w:left="0"/>
        <w:jc w:val="both"/>
      </w:pPr>
      <w:r>
        <w:rPr>
          <w:rFonts w:ascii="Times New Roman"/>
          <w:b w:val="false"/>
          <w:i w:val="false"/>
          <w:color w:val="000000"/>
          <w:sz w:val="28"/>
        </w:rPr>
        <w:t>
      жеке тұлғаларға, соның ішінде қызметін жеке кәсіпкерлік түрінде жүзеге асыратын дара кәсіпкерлерге арналған жеке сәйкестендіру нөмірі.</w:t>
      </w:r>
    </w:p>
    <w:p>
      <w:pPr>
        <w:spacing w:after="0"/>
        <w:ind w:left="0"/>
        <w:jc w:val="both"/>
      </w:pPr>
      <w:r>
        <w:rPr>
          <w:rFonts w:ascii="Times New Roman"/>
          <w:b w:val="false"/>
          <w:i w:val="false"/>
          <w:color w:val="000000"/>
          <w:sz w:val="28"/>
        </w:rPr>
        <w:t>
      Титулдық бетте көрсетілген статистикалық нысанның деректемелерін мемлекеттік статистика органдары қолданады және ведомство дербес және (немесе) статистикалық нысандарды қайта қарау жолымен МО және ҰБ ұсынысы бойынша өзгертеді.</w:t>
      </w:r>
    </w:p>
    <w:bookmarkStart w:name="z43" w:id="36"/>
    <w:p>
      <w:pPr>
        <w:spacing w:after="0"/>
        <w:ind w:left="0"/>
        <w:jc w:val="both"/>
      </w:pPr>
      <w:r>
        <w:rPr>
          <w:rFonts w:ascii="Times New Roman"/>
          <w:b w:val="false"/>
          <w:i w:val="false"/>
          <w:color w:val="000000"/>
          <w:sz w:val="28"/>
        </w:rPr>
        <w:t xml:space="preserve">
      12. Статистикалық нысанның негізгі бөлігі осы Қағидаларға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әзірленеді, алғашқы статистикалық деректерді жинауға арналған көрсеткіштер және (немесе) сұрақтар тізбесін, статистикалық нысанды толтыруға жұмсалған уақыт (жалпымемлекеттік статистикалық байқаулар бойынша – міндетті, ведомстволық статистикалық байқаулар бойынша – МО және ҰБ қарауына) және типтік мекенжай бөлігін қамтиды.</w:t>
      </w:r>
    </w:p>
    <w:bookmarkEnd w:id="36"/>
    <w:bookmarkStart w:name="z44" w:id="37"/>
    <w:p>
      <w:pPr>
        <w:spacing w:after="0"/>
        <w:ind w:left="0"/>
        <w:jc w:val="both"/>
      </w:pPr>
      <w:r>
        <w:rPr>
          <w:rFonts w:ascii="Times New Roman"/>
          <w:b w:val="false"/>
          <w:i w:val="false"/>
          <w:color w:val="000000"/>
          <w:sz w:val="28"/>
        </w:rPr>
        <w:t xml:space="preserve">
      13. Статистикалық нысандарды толтыру жөніндегі нұсқаулық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әзірленеді.</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Жалпымемлекеттік және </w:t>
            </w:r>
            <w:r>
              <w:br/>
            </w:r>
            <w:r>
              <w:rPr>
                <w:rFonts w:ascii="Times New Roman"/>
                <w:b w:val="false"/>
                <w:i w:val="false"/>
                <w:color w:val="000000"/>
                <w:sz w:val="20"/>
              </w:rPr>
              <w:t xml:space="preserve">ведомстволық статистикалық </w:t>
            </w:r>
            <w:r>
              <w:br/>
            </w:r>
            <w:r>
              <w:rPr>
                <w:rFonts w:ascii="Times New Roman"/>
                <w:b w:val="false"/>
                <w:i w:val="false"/>
                <w:color w:val="000000"/>
                <w:sz w:val="20"/>
              </w:rPr>
              <w:t xml:space="preserve">байқауларды жүргізу үшін </w:t>
            </w:r>
            <w:r>
              <w:br/>
            </w:r>
            <w:r>
              <w:rPr>
                <w:rFonts w:ascii="Times New Roman"/>
                <w:b w:val="false"/>
                <w:i w:val="false"/>
                <w:color w:val="000000"/>
                <w:sz w:val="20"/>
              </w:rPr>
              <w:t xml:space="preserve">статистикалық нысандарды, </w:t>
            </w:r>
            <w:r>
              <w:br/>
            </w:r>
            <w:r>
              <w:rPr>
                <w:rFonts w:ascii="Times New Roman"/>
                <w:b w:val="false"/>
                <w:i w:val="false"/>
                <w:color w:val="000000"/>
                <w:sz w:val="20"/>
              </w:rPr>
              <w:t xml:space="preserve">оларды толтыру жөніндегі </w:t>
            </w:r>
            <w:r>
              <w:br/>
            </w:r>
            <w:r>
              <w:rPr>
                <w:rFonts w:ascii="Times New Roman"/>
                <w:b w:val="false"/>
                <w:i w:val="false"/>
                <w:color w:val="000000"/>
                <w:sz w:val="20"/>
              </w:rPr>
              <w:t xml:space="preserve">нұсқаулықтарды бекіту </w:t>
            </w:r>
            <w:r>
              <w:br/>
            </w:r>
            <w:r>
              <w:rPr>
                <w:rFonts w:ascii="Times New Roman"/>
                <w:b w:val="false"/>
                <w:i w:val="false"/>
                <w:color w:val="000000"/>
                <w:sz w:val="20"/>
              </w:rPr>
              <w:t xml:space="preserve">қағидаларына </w:t>
            </w:r>
            <w:r>
              <w:br/>
            </w:r>
            <w:r>
              <w:rPr>
                <w:rFonts w:ascii="Times New Roman"/>
                <w:b w:val="false"/>
                <w:i w:val="false"/>
                <w:color w:val="000000"/>
                <w:sz w:val="20"/>
              </w:rPr>
              <w:t>1-қосымша</w:t>
            </w:r>
          </w:p>
        </w:tc>
      </w:tr>
    </w:tbl>
    <w:bookmarkStart w:name="z46" w:id="38"/>
    <w:p>
      <w:pPr>
        <w:spacing w:after="0"/>
        <w:ind w:left="0"/>
        <w:jc w:val="left"/>
      </w:pPr>
      <w:r>
        <w:rPr>
          <w:rFonts w:ascii="Times New Roman"/>
          <w:b/>
          <w:i w:val="false"/>
          <w:color w:val="000000"/>
        </w:rPr>
        <w:t xml:space="preserve"> Жаңа ведомстволық статистикалық нысанын әзірлеуге, қолданыстағы ведомстволық статистикалық нысанға өзгерістер және (немесе) толықтырулар енгізуге негіздеме</w:t>
      </w:r>
    </w:p>
    <w:bookmarkEnd w:id="38"/>
    <w:p>
      <w:pPr>
        <w:spacing w:after="0"/>
        <w:ind w:left="0"/>
        <w:jc w:val="both"/>
      </w:pPr>
      <w:r>
        <w:rPr>
          <w:rFonts w:ascii="Times New Roman"/>
          <w:b w:val="false"/>
          <w:i w:val="false"/>
          <w:color w:val="ff0000"/>
          <w:sz w:val="28"/>
        </w:rPr>
        <w:t xml:space="preserve">
      Ескерту. 1-қосымша алып тасталды – ҚР Стратегиялық жоспарлау және реформалар агенттігі Ұлттық статистика бюросы Басшысының 28.09.2022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Жалпымемлекеттік және</w:t>
            </w:r>
            <w:r>
              <w:br/>
            </w:r>
            <w:r>
              <w:rPr>
                <w:rFonts w:ascii="Times New Roman"/>
                <w:b w:val="false"/>
                <w:i w:val="false"/>
                <w:color w:val="000000"/>
                <w:sz w:val="20"/>
              </w:rPr>
              <w:t>ведомстволық статистикалық</w:t>
            </w:r>
            <w:r>
              <w:br/>
            </w:r>
            <w:r>
              <w:rPr>
                <w:rFonts w:ascii="Times New Roman"/>
                <w:b w:val="false"/>
                <w:i w:val="false"/>
                <w:color w:val="000000"/>
                <w:sz w:val="20"/>
              </w:rPr>
              <w:t>байқауларды жүргізу үшін</w:t>
            </w:r>
            <w:r>
              <w:br/>
            </w:r>
            <w:r>
              <w:rPr>
                <w:rFonts w:ascii="Times New Roman"/>
                <w:b w:val="false"/>
                <w:i w:val="false"/>
                <w:color w:val="000000"/>
                <w:sz w:val="20"/>
              </w:rPr>
              <w:t>статистикалық нысандарды,</w:t>
            </w:r>
            <w:r>
              <w:br/>
            </w:r>
            <w:r>
              <w:rPr>
                <w:rFonts w:ascii="Times New Roman"/>
                <w:b w:val="false"/>
                <w:i w:val="false"/>
                <w:color w:val="000000"/>
                <w:sz w:val="20"/>
              </w:rPr>
              <w:t>оларды толтыру жөніндегі</w:t>
            </w:r>
            <w:r>
              <w:br/>
            </w:r>
            <w:r>
              <w:rPr>
                <w:rFonts w:ascii="Times New Roman"/>
                <w:b w:val="false"/>
                <w:i w:val="false"/>
                <w:color w:val="000000"/>
                <w:sz w:val="20"/>
              </w:rPr>
              <w:t>нұсқаулықтарды бекіту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 жаңа редакцияда – ҚР Стратегиялық жоспарлау және реформалар агенттігі Ұлттық статистика бюросы Басшысының 28.09.2022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58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i w:val="false"/>
                <w:color w:val="000000"/>
                <w:sz w:val="20"/>
              </w:rPr>
              <w:t xml:space="preserve"> статистика </w:t>
            </w:r>
            <w:r>
              <w:rPr>
                <w:rFonts w:ascii="Times New Roman"/>
                <w:b/>
                <w:i w:val="false"/>
                <w:color w:val="000000"/>
                <w:sz w:val="20"/>
              </w:rPr>
              <w:t>органдары</w:t>
            </w:r>
            <w:r>
              <w:rPr>
                <w:rFonts w:ascii="Times New Roman"/>
                <w:b w:val="false"/>
                <w:i w:val="false"/>
                <w:color w:val="000000"/>
                <w:sz w:val="20"/>
              </w:rPr>
              <w:t xml:space="preserve"> </w:t>
            </w:r>
            <w:r>
              <w:rPr>
                <w:rFonts w:ascii="Times New Roman"/>
                <w:b/>
                <w:i w:val="false"/>
                <w:color w:val="000000"/>
                <w:sz w:val="20"/>
              </w:rPr>
              <w:t>құпиялылығына</w:t>
            </w:r>
            <w:r>
              <w:rPr>
                <w:rFonts w:ascii="Times New Roman"/>
                <w:b w:val="false"/>
                <w:i w:val="false"/>
                <w:color w:val="000000"/>
                <w:sz w:val="20"/>
              </w:rPr>
              <w:t xml:space="preserve"> </w:t>
            </w:r>
            <w:r>
              <w:rPr>
                <w:rFonts w:ascii="Times New Roman"/>
                <w:b/>
                <w:i w:val="false"/>
                <w:color w:val="000000"/>
                <w:sz w:val="20"/>
              </w:rPr>
              <w:t>кепілдік</w:t>
            </w:r>
            <w:r>
              <w:rPr>
                <w:rFonts w:ascii="Times New Roman"/>
                <w:b w:val="false"/>
                <w:i w:val="false"/>
                <w:color w:val="000000"/>
                <w:sz w:val="20"/>
              </w:rPr>
              <w:t xml:space="preserve"> </w:t>
            </w:r>
            <w:r>
              <w:rPr>
                <w:rFonts w:ascii="Times New Roman"/>
                <w:b/>
                <w:i w:val="false"/>
                <w:color w:val="000000"/>
                <w:sz w:val="20"/>
              </w:rPr>
              <w:t>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байқаудың</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p>
            <w:pPr>
              <w:spacing w:after="20"/>
              <w:ind w:left="20"/>
              <w:jc w:val="both"/>
            </w:pPr>
            <w:r>
              <w:rPr>
                <w:rFonts w:ascii="Times New Roman"/>
                <w:b w:val="false"/>
                <w:i w:val="false"/>
                <w:color w:val="000000"/>
                <w:sz w:val="20"/>
              </w:rPr>
              <w:t>
</w:t>
            </w:r>
            <w:r>
              <w:rPr>
                <w:rFonts w:ascii="Times New Roman"/>
                <w:b/>
                <w:i w:val="false"/>
                <w:color w:val="000000"/>
                <w:sz w:val="20"/>
              </w:rPr>
              <w:t>Аумақтық</w:t>
            </w:r>
            <w:r>
              <w:rPr>
                <w:rFonts w:ascii="Times New Roman"/>
                <w:b/>
                <w:i w:val="false"/>
                <w:color w:val="000000"/>
                <w:sz w:val="20"/>
              </w:rPr>
              <w:t xml:space="preserve"> статистика </w:t>
            </w:r>
            <w:r>
              <w:rPr>
                <w:rFonts w:ascii="Times New Roman"/>
                <w:b/>
                <w:i w:val="false"/>
                <w:color w:val="000000"/>
                <w:sz w:val="20"/>
              </w:rPr>
              <w:t>органына</w:t>
            </w:r>
            <w:r>
              <w:rPr>
                <w:rFonts w:ascii="Times New Roman"/>
                <w:b w:val="false"/>
                <w:i w:val="false"/>
                <w:color w:val="000000"/>
                <w:sz w:val="20"/>
              </w:rPr>
              <w:t xml:space="preserve"> </w:t>
            </w:r>
            <w:r>
              <w:rPr>
                <w:rFonts w:ascii="Times New Roman"/>
                <w:b/>
                <w:i w:val="false"/>
                <w:color w:val="000000"/>
                <w:sz w:val="20"/>
              </w:rPr>
              <w:t>ұсынылады</w:t>
            </w:r>
          </w:p>
          <w:p>
            <w:pPr>
              <w:spacing w:after="20"/>
              <w:ind w:left="20"/>
              <w:jc w:val="both"/>
            </w:pPr>
            <w:r>
              <w:rPr>
                <w:rFonts w:ascii="Times New Roman"/>
                <w:b w:val="false"/>
                <w:i w:val="false"/>
                <w:color w:val="000000"/>
                <w:sz w:val="20"/>
              </w:rPr>
              <w:t>
Представляется территориальному органу статистики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Стратегиялық</w:t>
            </w:r>
            <w:r>
              <w:rPr>
                <w:rFonts w:ascii="Times New Roman"/>
                <w:b w:val="false"/>
                <w:i w:val="false"/>
                <w:color w:val="000000"/>
                <w:sz w:val="20"/>
              </w:rPr>
              <w:t xml:space="preserve"> </w:t>
            </w:r>
            <w:r>
              <w:rPr>
                <w:rFonts w:ascii="Times New Roman"/>
                <w:b/>
                <w:i w:val="false"/>
                <w:color w:val="000000"/>
                <w:sz w:val="20"/>
              </w:rPr>
              <w:t>жоспарлау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реформалар</w:t>
            </w:r>
            <w:r>
              <w:rPr>
                <w:rFonts w:ascii="Times New Roman"/>
                <w:b w:val="false"/>
                <w:i w:val="false"/>
                <w:color w:val="000000"/>
                <w:sz w:val="20"/>
              </w:rPr>
              <w:t xml:space="preserve"> </w:t>
            </w:r>
            <w:r>
              <w:rPr>
                <w:rFonts w:ascii="Times New Roman"/>
                <w:b/>
                <w:i w:val="false"/>
                <w:color w:val="000000"/>
                <w:sz w:val="20"/>
              </w:rPr>
              <w:t>агенттігінің</w:t>
            </w:r>
            <w:r>
              <w:rPr>
                <w:rFonts w:ascii="Times New Roman"/>
                <w:b w:val="false"/>
                <w:i w:val="false"/>
                <w:color w:val="000000"/>
                <w:sz w:val="20"/>
              </w:rPr>
              <w:t xml:space="preserve"> </w:t>
            </w:r>
            <w:r>
              <w:rPr>
                <w:rFonts w:ascii="Times New Roman"/>
                <w:b/>
                <w:i w:val="false"/>
                <w:color w:val="000000"/>
                <w:sz w:val="20"/>
              </w:rPr>
              <w:t>Ұлттық</w:t>
            </w:r>
            <w:r>
              <w:rPr>
                <w:rFonts w:ascii="Times New Roman"/>
                <w:b/>
                <w:i w:val="false"/>
                <w:color w:val="000000"/>
                <w:sz w:val="20"/>
              </w:rPr>
              <w:t xml:space="preserve"> статистика </w:t>
            </w:r>
            <w:r>
              <w:rPr>
                <w:rFonts w:ascii="Times New Roman"/>
                <w:b/>
                <w:i w:val="false"/>
                <w:color w:val="000000"/>
                <w:sz w:val="20"/>
              </w:rPr>
              <w:t>бюросы</w:t>
            </w:r>
            <w:r>
              <w:rPr>
                <w:rFonts w:ascii="Times New Roman"/>
                <w:b w:val="false"/>
                <w:i w:val="false"/>
                <w:color w:val="000000"/>
                <w:sz w:val="20"/>
              </w:rPr>
              <w:t xml:space="preserve"> </w:t>
            </w:r>
            <w:r>
              <w:rPr>
                <w:rFonts w:ascii="Times New Roman"/>
                <w:b/>
                <w:i w:val="false"/>
                <w:color w:val="000000"/>
                <w:sz w:val="20"/>
              </w:rPr>
              <w:t>басшысының</w:t>
            </w:r>
            <w:r>
              <w:rPr>
                <w:rFonts w:ascii="Times New Roman"/>
                <w:b w:val="false"/>
                <w:i w:val="false"/>
                <w:color w:val="000000"/>
                <w:sz w:val="20"/>
              </w:rPr>
              <w:t xml:space="preserve"> </w:t>
            </w:r>
            <w:r>
              <w:rPr>
                <w:rFonts w:ascii="Times New Roman"/>
                <w:b/>
                <w:i w:val="false"/>
                <w:color w:val="000000"/>
                <w:sz w:val="20"/>
              </w:rPr>
              <w:t xml:space="preserve">20___ </w:t>
            </w:r>
            <w:r>
              <w:rPr>
                <w:rFonts w:ascii="Times New Roman"/>
                <w:b/>
                <w:i w:val="false"/>
                <w:color w:val="000000"/>
                <w:sz w:val="20"/>
              </w:rPr>
              <w:t>жылғы</w:t>
            </w:r>
            <w:r>
              <w:rPr>
                <w:rFonts w:ascii="Times New Roman"/>
                <w:b w:val="false"/>
                <w:i w:val="false"/>
                <w:color w:val="000000"/>
                <w:sz w:val="20"/>
              </w:rPr>
              <w:t xml:space="preserve"> </w:t>
            </w:r>
            <w:r>
              <w:rPr>
                <w:rFonts w:ascii="Times New Roman"/>
                <w:b/>
                <w:i w:val="false"/>
                <w:color w:val="000000"/>
                <w:sz w:val="20"/>
              </w:rPr>
              <w:t xml:space="preserve">"___"_____ </w:t>
            </w:r>
            <w:r>
              <w:rPr>
                <w:rFonts w:ascii="Times New Roman"/>
                <w:b/>
                <w:i w:val="false"/>
                <w:color w:val="000000"/>
                <w:sz w:val="20"/>
              </w:rPr>
              <w:t>№ __</w:t>
            </w:r>
            <w:r>
              <w:rPr>
                <w:rFonts w:ascii="Times New Roman"/>
                <w:b w:val="false"/>
                <w:i w:val="false"/>
                <w:color w:val="000000"/>
                <w:sz w:val="20"/>
              </w:rPr>
              <w:t xml:space="preserve"> </w:t>
            </w:r>
            <w:r>
              <w:rPr>
                <w:rFonts w:ascii="Times New Roman"/>
                <w:b/>
                <w:i w:val="false"/>
                <w:color w:val="000000"/>
                <w:sz w:val="20"/>
              </w:rPr>
              <w:t>бұйрығына</w:t>
            </w:r>
            <w:r>
              <w:rPr>
                <w:rFonts w:ascii="Times New Roman"/>
                <w:b/>
                <w:i w:val="false"/>
                <w:color w:val="000000"/>
                <w:sz w:val="20"/>
              </w:rPr>
              <w:t xml:space="preserve"> ___ - </w:t>
            </w:r>
            <w:r>
              <w:rPr>
                <w:rFonts w:ascii="Times New Roman"/>
                <w:b/>
                <w:i w:val="false"/>
                <w:color w:val="000000"/>
                <w:sz w:val="20"/>
              </w:rPr>
              <w:t>қосымша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__ к приказу</w:t>
            </w:r>
          </w:p>
          <w:p>
            <w:pPr>
              <w:spacing w:after="20"/>
              <w:ind w:left="20"/>
              <w:jc w:val="both"/>
            </w:pPr>
            <w:r>
              <w:rPr>
                <w:rFonts w:ascii="Times New Roman"/>
                <w:b w:val="false"/>
                <w:i w:val="false"/>
                <w:color w:val="000000"/>
                <w:sz w:val="20"/>
              </w:rPr>
              <w:t>
приказу руководителя Бюро</w:t>
            </w:r>
          </w:p>
          <w:p>
            <w:pPr>
              <w:spacing w:after="20"/>
              <w:ind w:left="20"/>
              <w:jc w:val="both"/>
            </w:pPr>
            <w:r>
              <w:rPr>
                <w:rFonts w:ascii="Times New Roman"/>
                <w:b w:val="false"/>
                <w:i w:val="false"/>
                <w:color w:val="000000"/>
                <w:sz w:val="20"/>
              </w:rPr>
              <w:t>
национальной статистики</w:t>
            </w:r>
          </w:p>
          <w:p>
            <w:pPr>
              <w:spacing w:after="20"/>
              <w:ind w:left="20"/>
              <w:jc w:val="both"/>
            </w:pPr>
            <w:r>
              <w:rPr>
                <w:rFonts w:ascii="Times New Roman"/>
                <w:b w:val="false"/>
                <w:i w:val="false"/>
                <w:color w:val="000000"/>
                <w:sz w:val="20"/>
              </w:rPr>
              <w:t>
Агентства по стратегическому</w:t>
            </w:r>
          </w:p>
          <w:p>
            <w:pPr>
              <w:spacing w:after="20"/>
              <w:ind w:left="20"/>
              <w:jc w:val="both"/>
            </w:pPr>
            <w:r>
              <w:rPr>
                <w:rFonts w:ascii="Times New Roman"/>
                <w:b w:val="false"/>
                <w:i w:val="false"/>
                <w:color w:val="000000"/>
                <w:sz w:val="20"/>
              </w:rPr>
              <w:t>
планированию и реформам</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"__" ________ 20__ года № 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нысанның</w:t>
            </w:r>
            <w:r>
              <w:rPr>
                <w:rFonts w:ascii="Times New Roman"/>
                <w:b w:val="false"/>
                <w:i w:val="false"/>
                <w:color w:val="000000"/>
                <w:sz w:val="20"/>
              </w:rPr>
              <w:t xml:space="preserve"> </w:t>
            </w:r>
            <w:r>
              <w:rPr>
                <w:rFonts w:ascii="Times New Roman"/>
                <w:b/>
                <w:i w:val="false"/>
                <w:color w:val="000000"/>
                <w:sz w:val="20"/>
              </w:rPr>
              <w:t>атауы</w:t>
            </w:r>
          </w:p>
          <w:p>
            <w:pPr>
              <w:spacing w:after="20"/>
              <w:ind w:left="20"/>
              <w:jc w:val="both"/>
            </w:pPr>
            <w:r>
              <w:rPr>
                <w:rFonts w:ascii="Times New Roman"/>
                <w:b w:val="false"/>
                <w:i w:val="false"/>
                <w:color w:val="000000"/>
                <w:sz w:val="20"/>
              </w:rPr>
              <w:t>
Наименование статистической формы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нысанның</w:t>
            </w:r>
            <w:r>
              <w:rPr>
                <w:rFonts w:ascii="Times New Roman"/>
                <w:b w:val="false"/>
                <w:i w:val="false"/>
                <w:color w:val="000000"/>
                <w:sz w:val="20"/>
              </w:rPr>
              <w:t xml:space="preserve"> </w:t>
            </w:r>
            <w:r>
              <w:rPr>
                <w:rFonts w:ascii="Times New Roman"/>
                <w:b/>
                <w:i w:val="false"/>
                <w:color w:val="000000"/>
                <w:sz w:val="20"/>
              </w:rPr>
              <w:t>индексі</w:t>
            </w:r>
          </w:p>
          <w:p>
            <w:pPr>
              <w:spacing w:after="20"/>
              <w:ind w:left="20"/>
              <w:jc w:val="both"/>
            </w:pPr>
            <w:r>
              <w:rPr>
                <w:rFonts w:ascii="Times New Roman"/>
                <w:b w:val="false"/>
                <w:i w:val="false"/>
                <w:color w:val="000000"/>
                <w:sz w:val="20"/>
              </w:rPr>
              <w:t>
Индекс статистической формы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Кезеңділік</w:t>
            </w:r>
          </w:p>
          <w:p>
            <w:pPr>
              <w:spacing w:after="20"/>
              <w:ind w:left="20"/>
              <w:jc w:val="both"/>
            </w:pPr>
            <w:r>
              <w:rPr>
                <w:rFonts w:ascii="Times New Roman"/>
                <w:b w:val="false"/>
                <w:i w:val="false"/>
                <w:color w:val="000000"/>
                <w:sz w:val="20"/>
              </w:rPr>
              <w:t>
Периодичность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кезең</w:t>
            </w:r>
          </w:p>
          <w:p>
            <w:pPr>
              <w:spacing w:after="20"/>
              <w:ind w:left="20"/>
              <w:jc w:val="both"/>
            </w:pPr>
            <w:r>
              <w:rPr>
                <w:rFonts w:ascii="Times New Roman"/>
                <w:b w:val="false"/>
                <w:i w:val="false"/>
                <w:color w:val="000000"/>
                <w:sz w:val="20"/>
              </w:rPr>
              <w:t>
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19200" cy="508000"/>
                          </a:xfrm>
                          <a:prstGeom prst="rect">
                            <a:avLst/>
                          </a:prstGeom>
                        </pic:spPr>
                      </pic:pic>
                    </a:graphicData>
                  </a:graphic>
                </wp:inline>
              </w:drawing>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Респонденттер</w:t>
            </w:r>
            <w:r>
              <w:rPr>
                <w:rFonts w:ascii="Times New Roman"/>
                <w:b w:val="false"/>
                <w:i w:val="false"/>
                <w:color w:val="000000"/>
                <w:sz w:val="20"/>
              </w:rPr>
              <w:t xml:space="preserve"> </w:t>
            </w:r>
            <w:r>
              <w:rPr>
                <w:rFonts w:ascii="Times New Roman"/>
                <w:b/>
                <w:i w:val="false"/>
                <w:color w:val="000000"/>
                <w:sz w:val="20"/>
              </w:rPr>
              <w:t>тобы</w:t>
            </w:r>
          </w:p>
          <w:p>
            <w:pPr>
              <w:spacing w:after="20"/>
              <w:ind w:left="20"/>
              <w:jc w:val="both"/>
            </w:pPr>
            <w:r>
              <w:rPr>
                <w:rFonts w:ascii="Times New Roman"/>
                <w:b w:val="false"/>
                <w:i w:val="false"/>
                <w:color w:val="000000"/>
                <w:sz w:val="20"/>
              </w:rPr>
              <w:t>
Круг респондентов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Ұсыну</w:t>
            </w:r>
            <w:r>
              <w:rPr>
                <w:rFonts w:ascii="Times New Roman"/>
                <w:b w:val="false"/>
                <w:i w:val="false"/>
                <w:color w:val="000000"/>
                <w:sz w:val="20"/>
              </w:rPr>
              <w:t xml:space="preserve"> </w:t>
            </w:r>
            <w:r>
              <w:rPr>
                <w:rFonts w:ascii="Times New Roman"/>
                <w:b/>
                <w:i w:val="false"/>
                <w:color w:val="000000"/>
                <w:sz w:val="20"/>
              </w:rPr>
              <w:t>мерзімі</w:t>
            </w:r>
          </w:p>
          <w:p>
            <w:pPr>
              <w:spacing w:after="20"/>
              <w:ind w:left="20"/>
              <w:jc w:val="both"/>
            </w:pPr>
            <w:r>
              <w:rPr>
                <w:rFonts w:ascii="Times New Roman"/>
                <w:b w:val="false"/>
                <w:i w:val="false"/>
                <w:color w:val="000000"/>
                <w:sz w:val="20"/>
              </w:rPr>
              <w:t>
Срок представления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762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7625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 коды</w:t>
            </w:r>
          </w:p>
          <w:p>
            <w:pPr>
              <w:spacing w:after="20"/>
              <w:ind w:left="20"/>
              <w:jc w:val="both"/>
            </w:pPr>
            <w:r>
              <w:rPr>
                <w:rFonts w:ascii="Times New Roman"/>
                <w:b w:val="false"/>
                <w:i w:val="false"/>
                <w:color w:val="000000"/>
                <w:sz w:val="20"/>
              </w:rPr>
              <w:t>
код ИИН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762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762500" cy="4191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Жалпымемлекеттік және </w:t>
            </w:r>
            <w:r>
              <w:br/>
            </w:r>
            <w:r>
              <w:rPr>
                <w:rFonts w:ascii="Times New Roman"/>
                <w:b w:val="false"/>
                <w:i w:val="false"/>
                <w:color w:val="000000"/>
                <w:sz w:val="20"/>
              </w:rPr>
              <w:t xml:space="preserve">ведомстволық статистикалық </w:t>
            </w:r>
            <w:r>
              <w:br/>
            </w:r>
            <w:r>
              <w:rPr>
                <w:rFonts w:ascii="Times New Roman"/>
                <w:b w:val="false"/>
                <w:i w:val="false"/>
                <w:color w:val="000000"/>
                <w:sz w:val="20"/>
              </w:rPr>
              <w:t xml:space="preserve">байқауларды жүргізу үшін </w:t>
            </w:r>
            <w:r>
              <w:br/>
            </w:r>
            <w:r>
              <w:rPr>
                <w:rFonts w:ascii="Times New Roman"/>
                <w:b w:val="false"/>
                <w:i w:val="false"/>
                <w:color w:val="000000"/>
                <w:sz w:val="20"/>
              </w:rPr>
              <w:t xml:space="preserve">статистикалық нысандарды, </w:t>
            </w:r>
            <w:r>
              <w:br/>
            </w:r>
            <w:r>
              <w:rPr>
                <w:rFonts w:ascii="Times New Roman"/>
                <w:b w:val="false"/>
                <w:i w:val="false"/>
                <w:color w:val="000000"/>
                <w:sz w:val="20"/>
              </w:rPr>
              <w:t xml:space="preserve">оларды толтыру жөніндегі </w:t>
            </w:r>
            <w:r>
              <w:br/>
            </w:r>
            <w:r>
              <w:rPr>
                <w:rFonts w:ascii="Times New Roman"/>
                <w:b w:val="false"/>
                <w:i w:val="false"/>
                <w:color w:val="000000"/>
                <w:sz w:val="20"/>
              </w:rPr>
              <w:t xml:space="preserve">нұсқаулықтарды бекіту </w:t>
            </w:r>
            <w:r>
              <w:br/>
            </w:r>
            <w:r>
              <w:rPr>
                <w:rFonts w:ascii="Times New Roman"/>
                <w:b w:val="false"/>
                <w:i w:val="false"/>
                <w:color w:val="000000"/>
                <w:sz w:val="20"/>
              </w:rPr>
              <w:t xml:space="preserve">қағидаларына </w:t>
            </w:r>
            <w:r>
              <w:br/>
            </w:r>
            <w:r>
              <w:rPr>
                <w:rFonts w:ascii="Times New Roman"/>
                <w:b w:val="false"/>
                <w:i w:val="false"/>
                <w:color w:val="000000"/>
                <w:sz w:val="20"/>
              </w:rPr>
              <w:t>3-қосымша</w:t>
            </w:r>
          </w:p>
        </w:tc>
      </w:tr>
    </w:tbl>
    <w:bookmarkStart w:name="z49" w:id="39"/>
    <w:p>
      <w:pPr>
        <w:spacing w:after="0"/>
        <w:ind w:left="0"/>
        <w:jc w:val="left"/>
      </w:pPr>
      <w:r>
        <w:rPr>
          <w:rFonts w:ascii="Times New Roman"/>
          <w:b/>
          <w:i w:val="false"/>
          <w:color w:val="000000"/>
        </w:rPr>
        <w:t xml:space="preserve"> Жалпымемлекеттік статистикалық байқаулар үшін негізгі бөлігі </w:t>
      </w:r>
    </w:p>
    <w:bookmarkEnd w:id="39"/>
    <w:p>
      <w:pPr>
        <w:spacing w:after="0"/>
        <w:ind w:left="0"/>
        <w:jc w:val="both"/>
      </w:pPr>
      <w:r>
        <w:rPr>
          <w:rFonts w:ascii="Times New Roman"/>
          <w:b w:val="false"/>
          <w:i w:val="false"/>
          <w:color w:val="000000"/>
          <w:sz w:val="28"/>
        </w:rPr>
        <w:t>
      Кестенің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коды (шифры)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 атауы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әріптік және графикалық деректер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 w:id="40"/>
    <w:p>
      <w:pPr>
        <w:spacing w:after="0"/>
        <w:ind w:left="0"/>
        <w:jc w:val="both"/>
      </w:pPr>
      <w:r>
        <w:rPr>
          <w:rFonts w:ascii="Times New Roman"/>
          <w:b w:val="false"/>
          <w:i w:val="false"/>
          <w:color w:val="000000"/>
          <w:sz w:val="28"/>
        </w:rPr>
        <w:t>
      Ескертпе:</w:t>
      </w:r>
    </w:p>
    <w:bookmarkEnd w:id="40"/>
    <w:p>
      <w:pPr>
        <w:spacing w:after="0"/>
        <w:ind w:left="0"/>
        <w:jc w:val="both"/>
      </w:pPr>
      <w:r>
        <w:rPr>
          <w:rFonts w:ascii="Times New Roman"/>
          <w:b w:val="false"/>
          <w:i w:val="false"/>
          <w:color w:val="000000"/>
          <w:sz w:val="28"/>
        </w:rPr>
        <w:t xml:space="preserve">
      Кестенің атауында кестенің негізгі мазмұны қысқаша және нақты көрсетіледі. Бағандардың атауында – кезең, классификация, жолдардың атауында – зерделенетін объектілер, жекелеген бірліктер, оң жақ бөлігінде зерделенетін объектілерді сипаттайтын көрсеткіштер көрсетіледі. </w:t>
      </w:r>
    </w:p>
    <w:p>
      <w:pPr>
        <w:spacing w:after="0"/>
        <w:ind w:left="0"/>
        <w:jc w:val="both"/>
      </w:pPr>
      <w:r>
        <w:rPr>
          <w:rFonts w:ascii="Times New Roman"/>
          <w:b w:val="false"/>
          <w:i w:val="false"/>
          <w:color w:val="000000"/>
          <w:sz w:val="28"/>
        </w:rPr>
        <w:t>
      Өлшем бірліктері егер зерделенетін объектілер кестесінің барлық көрсеткіштеріне қатысты болса, кестенің атауында, басқа жағдайларда бағандардың немесе жолдардың атауларында көрсетіледі.</w:t>
      </w:r>
    </w:p>
    <w:p>
      <w:pPr>
        <w:spacing w:after="0"/>
        <w:ind w:left="0"/>
        <w:jc w:val="both"/>
      </w:pPr>
      <w:r>
        <w:rPr>
          <w:rFonts w:ascii="Times New Roman"/>
          <w:b w:val="false"/>
          <w:i w:val="false"/>
          <w:color w:val="000000"/>
          <w:sz w:val="28"/>
        </w:rPr>
        <w:t>
      Кестенің жолдары кодтармен немесе шифрлармен белгіленеді. Кестенің деректерге арналған оң бөлігінің бағандары, реттік нөмірлермен нөмірленеді. Зерделенетін объектілер жолдардың коды немесе шифры орналасатын кестенің сол бөлігінің бағандары "А", "Б" әріптерімен және тағы сол сияқты белгіленеді.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Статистикалық нысанды толтыруға жұмсалған уақытты көрсетіңіз, сағатпен (қажетт</w:t>
      </w:r>
      <w:r>
        <w:rPr>
          <w:rFonts w:ascii="Times New Roman"/>
          <w:b/>
          <w:i w:val="false"/>
          <w:color w:val="000000"/>
          <w:sz w:val="28"/>
        </w:rPr>
        <w:t>і</w:t>
      </w:r>
      <w:r>
        <w:rPr>
          <w:rFonts w:ascii="Times New Roman"/>
          <w:b/>
          <w:i w:val="false"/>
          <w:color w:val="000000"/>
          <w:sz w:val="28"/>
        </w:rPr>
        <w:t>с</w:t>
      </w:r>
      <w:r>
        <w:rPr>
          <w:rFonts w:ascii="Times New Roman"/>
          <w:b/>
          <w:i w:val="false"/>
          <w:color w:val="000000"/>
          <w:sz w:val="28"/>
        </w:rPr>
        <w:t>і</w:t>
      </w:r>
      <w:r>
        <w:rPr>
          <w:rFonts w:ascii="Times New Roman"/>
          <w:b/>
          <w:i w:val="false"/>
          <w:color w:val="000000"/>
          <w:sz w:val="28"/>
        </w:rPr>
        <w:t>н қоршаңыз)</w:t>
      </w:r>
    </w:p>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сағатқа дейін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left"/>
      </w:pPr>
      <w:r>
        <w:rPr>
          <w:rFonts w:ascii="Times New Roman"/>
          <w:b/>
          <w:i w:val="false"/>
          <w:color w:val="000000"/>
        </w:rPr>
        <w:t xml:space="preserve"> Типтік мекенжай бөлігі  Типовая адресная часть</w:t>
      </w:r>
    </w:p>
    <w:p>
      <w:pPr>
        <w:spacing w:after="0"/>
        <w:ind w:left="0"/>
        <w:jc w:val="both"/>
      </w:pPr>
      <w:r>
        <w:rPr>
          <w:rFonts w:ascii="Times New Roman"/>
          <w:b w:val="false"/>
          <w:i w:val="false"/>
          <w:color w:val="000000"/>
          <w:sz w:val="28"/>
        </w:rPr>
        <w:t xml:space="preserve">
      Атауы                                           Мекенжайы(респонденттің) </w:t>
      </w:r>
    </w:p>
    <w:p>
      <w:pPr>
        <w:spacing w:after="0"/>
        <w:ind w:left="0"/>
        <w:jc w:val="both"/>
      </w:pPr>
      <w:r>
        <w:rPr>
          <w:rFonts w:ascii="Times New Roman"/>
          <w:b w:val="false"/>
          <w:i w:val="false"/>
          <w:color w:val="000000"/>
          <w:sz w:val="28"/>
        </w:rPr>
        <w:t xml:space="preserve">
      Наименование _______________________ Адрес (респондента) ___________________ </w:t>
      </w:r>
    </w:p>
    <w:p>
      <w:pPr>
        <w:spacing w:after="0"/>
        <w:ind w:left="0"/>
        <w:jc w:val="both"/>
      </w:pPr>
      <w:r>
        <w:rPr>
          <w:rFonts w:ascii="Times New Roman"/>
          <w:b w:val="false"/>
          <w:i w:val="false"/>
          <w:color w:val="000000"/>
          <w:sz w:val="28"/>
        </w:rPr>
        <w:t xml:space="preserve">
      Телефоны (респонденттің) </w:t>
      </w:r>
    </w:p>
    <w:p>
      <w:pPr>
        <w:spacing w:after="0"/>
        <w:ind w:left="0"/>
        <w:jc w:val="both"/>
      </w:pPr>
      <w:r>
        <w:rPr>
          <w:rFonts w:ascii="Times New Roman"/>
          <w:b w:val="false"/>
          <w:i w:val="false"/>
          <w:color w:val="000000"/>
          <w:sz w:val="28"/>
        </w:rPr>
        <w:t xml:space="preserve">
      Телефон (респондента) ______________________ _______________________________ </w:t>
      </w:r>
    </w:p>
    <w:p>
      <w:pPr>
        <w:spacing w:after="0"/>
        <w:ind w:left="0"/>
        <w:jc w:val="both"/>
      </w:pPr>
      <w:r>
        <w:rPr>
          <w:rFonts w:ascii="Times New Roman"/>
          <w:b w:val="false"/>
          <w:i w:val="false"/>
          <w:color w:val="000000"/>
          <w:sz w:val="28"/>
        </w:rPr>
        <w:t xml:space="preserve">
                                    стационарлық                   ұялы </w:t>
      </w:r>
    </w:p>
    <w:p>
      <w:pPr>
        <w:spacing w:after="0"/>
        <w:ind w:left="0"/>
        <w:jc w:val="both"/>
      </w:pPr>
      <w:r>
        <w:rPr>
          <w:rFonts w:ascii="Times New Roman"/>
          <w:b w:val="false"/>
          <w:i w:val="false"/>
          <w:color w:val="000000"/>
          <w:sz w:val="28"/>
        </w:rPr>
        <w:t xml:space="preserve">
                                    стационарный                   мобильный </w:t>
      </w:r>
    </w:p>
    <w:p>
      <w:pPr>
        <w:spacing w:after="0"/>
        <w:ind w:left="0"/>
        <w:jc w:val="both"/>
      </w:pPr>
      <w:r>
        <w:rPr>
          <w:rFonts w:ascii="Times New Roman"/>
          <w:b w:val="false"/>
          <w:i w:val="false"/>
          <w:color w:val="000000"/>
          <w:sz w:val="28"/>
        </w:rPr>
        <w:t xml:space="preserve">
      Электрондық пошта мекенжайы (респонденттің) </w:t>
      </w:r>
    </w:p>
    <w:p>
      <w:pPr>
        <w:spacing w:after="0"/>
        <w:ind w:left="0"/>
        <w:jc w:val="both"/>
      </w:pPr>
      <w:r>
        <w:rPr>
          <w:rFonts w:ascii="Times New Roman"/>
          <w:b w:val="false"/>
          <w:i w:val="false"/>
          <w:color w:val="000000"/>
          <w:sz w:val="28"/>
        </w:rPr>
        <w:t xml:space="preserve">
      Адрес электронной почты (респондента) _______________________________________ </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
      Исполнитель ___________________________________ ___________________________ </w:t>
      </w:r>
    </w:p>
    <w:p>
      <w:pPr>
        <w:spacing w:after="0"/>
        <w:ind w:left="0"/>
        <w:jc w:val="both"/>
      </w:pPr>
      <w:r>
        <w:rPr>
          <w:rFonts w:ascii="Times New Roman"/>
          <w:b w:val="false"/>
          <w:i w:val="false"/>
          <w:color w:val="000000"/>
          <w:sz w:val="28"/>
        </w:rPr>
        <w:t xml:space="preserve">
                        тегі, аты және әкесінің аты                   қолы, </w:t>
      </w:r>
    </w:p>
    <w:p>
      <w:pPr>
        <w:spacing w:after="0"/>
        <w:ind w:left="0"/>
        <w:jc w:val="both"/>
      </w:pPr>
      <w:r>
        <w:rPr>
          <w:rFonts w:ascii="Times New Roman"/>
          <w:b w:val="false"/>
          <w:i w:val="false"/>
          <w:color w:val="000000"/>
          <w:sz w:val="28"/>
        </w:rPr>
        <w:t xml:space="preserve">
                        телефоны (бар болған жағдайда)             (орындаушының) </w:t>
      </w:r>
    </w:p>
    <w:p>
      <w:pPr>
        <w:spacing w:after="0"/>
        <w:ind w:left="0"/>
        <w:jc w:val="both"/>
      </w:pPr>
      <w:r>
        <w:rPr>
          <w:rFonts w:ascii="Times New Roman"/>
          <w:b w:val="false"/>
          <w:i w:val="false"/>
          <w:color w:val="000000"/>
          <w:sz w:val="28"/>
        </w:rPr>
        <w:t xml:space="preserve">
                        фамилия, имя и отчество             подпись, телефон (исполнителя) </w:t>
      </w:r>
    </w:p>
    <w:p>
      <w:pPr>
        <w:spacing w:after="0"/>
        <w:ind w:left="0"/>
        <w:jc w:val="both"/>
      </w:pPr>
      <w:r>
        <w:rPr>
          <w:rFonts w:ascii="Times New Roman"/>
          <w:b w:val="false"/>
          <w:i w:val="false"/>
          <w:color w:val="000000"/>
          <w:sz w:val="28"/>
        </w:rPr>
        <w:t xml:space="preserve">
                        (при его наличии) </w:t>
      </w:r>
    </w:p>
    <w:p>
      <w:pPr>
        <w:spacing w:after="0"/>
        <w:ind w:left="0"/>
        <w:jc w:val="both"/>
      </w:pPr>
      <w:r>
        <w:rPr>
          <w:rFonts w:ascii="Times New Roman"/>
          <w:b w:val="false"/>
          <w:i w:val="false"/>
          <w:color w:val="000000"/>
          <w:sz w:val="28"/>
        </w:rPr>
        <w:t xml:space="preserve">
      Бас бухгалтер немесе </w:t>
      </w:r>
    </w:p>
    <w:p>
      <w:pPr>
        <w:spacing w:after="0"/>
        <w:ind w:left="0"/>
        <w:jc w:val="both"/>
      </w:pPr>
      <w:r>
        <w:rPr>
          <w:rFonts w:ascii="Times New Roman"/>
          <w:b w:val="false"/>
          <w:i w:val="false"/>
          <w:color w:val="000000"/>
          <w:sz w:val="28"/>
        </w:rPr>
        <w:t xml:space="preserve">
      оның міндетін атқарушы </w:t>
      </w:r>
    </w:p>
    <w:p>
      <w:pPr>
        <w:spacing w:after="0"/>
        <w:ind w:left="0"/>
        <w:jc w:val="both"/>
      </w:pPr>
      <w:r>
        <w:rPr>
          <w:rFonts w:ascii="Times New Roman"/>
          <w:b w:val="false"/>
          <w:i w:val="false"/>
          <w:color w:val="000000"/>
          <w:sz w:val="28"/>
        </w:rPr>
        <w:t xml:space="preserve">
      Главный бухгалтер или лицо, </w:t>
      </w:r>
    </w:p>
    <w:p>
      <w:pPr>
        <w:spacing w:after="0"/>
        <w:ind w:left="0"/>
        <w:jc w:val="both"/>
      </w:pPr>
      <w:r>
        <w:rPr>
          <w:rFonts w:ascii="Times New Roman"/>
          <w:b w:val="false"/>
          <w:i w:val="false"/>
          <w:color w:val="000000"/>
          <w:sz w:val="28"/>
        </w:rPr>
        <w:t xml:space="preserve">
      исполняющее его обязанности ________________________________ _______________ </w:t>
      </w:r>
    </w:p>
    <w:p>
      <w:pPr>
        <w:spacing w:after="0"/>
        <w:ind w:left="0"/>
        <w:jc w:val="both"/>
      </w:pPr>
      <w:r>
        <w:rPr>
          <w:rFonts w:ascii="Times New Roman"/>
          <w:b w:val="false"/>
          <w:i w:val="false"/>
          <w:color w:val="000000"/>
          <w:sz w:val="28"/>
        </w:rPr>
        <w:t xml:space="preserve">
                                    тегі, аты және әкесінің аты                   қолы </w:t>
      </w:r>
    </w:p>
    <w:p>
      <w:pPr>
        <w:spacing w:after="0"/>
        <w:ind w:left="0"/>
        <w:jc w:val="both"/>
      </w:pPr>
      <w:r>
        <w:rPr>
          <w:rFonts w:ascii="Times New Roman"/>
          <w:b w:val="false"/>
          <w:i w:val="false"/>
          <w:color w:val="000000"/>
          <w:sz w:val="28"/>
        </w:rPr>
        <w:t xml:space="preserve">
                                    (бар болған жағдайда)                   подпись </w:t>
      </w:r>
    </w:p>
    <w:p>
      <w:pPr>
        <w:spacing w:after="0"/>
        <w:ind w:left="0"/>
        <w:jc w:val="both"/>
      </w:pPr>
      <w:r>
        <w:rPr>
          <w:rFonts w:ascii="Times New Roman"/>
          <w:b w:val="false"/>
          <w:i w:val="false"/>
          <w:color w:val="000000"/>
          <w:sz w:val="28"/>
        </w:rPr>
        <w:t xml:space="preserve">
                                    фамилия, имя и отчество </w:t>
      </w:r>
    </w:p>
    <w:p>
      <w:pPr>
        <w:spacing w:after="0"/>
        <w:ind w:left="0"/>
        <w:jc w:val="both"/>
      </w:pPr>
      <w:r>
        <w:rPr>
          <w:rFonts w:ascii="Times New Roman"/>
          <w:b w:val="false"/>
          <w:i w:val="false"/>
          <w:color w:val="000000"/>
          <w:sz w:val="28"/>
        </w:rPr>
        <w:t xml:space="preserve">
                                    (при его наличии) </w:t>
      </w:r>
    </w:p>
    <w:p>
      <w:pPr>
        <w:spacing w:after="0"/>
        <w:ind w:left="0"/>
        <w:jc w:val="both"/>
      </w:pPr>
      <w:r>
        <w:rPr>
          <w:rFonts w:ascii="Times New Roman"/>
          <w:b w:val="false"/>
          <w:i w:val="false"/>
          <w:color w:val="000000"/>
          <w:sz w:val="28"/>
        </w:rPr>
        <w:t xml:space="preserve">
      Басшы немесе оның </w:t>
      </w:r>
    </w:p>
    <w:p>
      <w:pPr>
        <w:spacing w:after="0"/>
        <w:ind w:left="0"/>
        <w:jc w:val="both"/>
      </w:pPr>
      <w:r>
        <w:rPr>
          <w:rFonts w:ascii="Times New Roman"/>
          <w:b w:val="false"/>
          <w:i w:val="false"/>
          <w:color w:val="000000"/>
          <w:sz w:val="28"/>
        </w:rPr>
        <w:t xml:space="preserve">
      міндетін атқарушы </w:t>
      </w:r>
    </w:p>
    <w:p>
      <w:pPr>
        <w:spacing w:after="0"/>
        <w:ind w:left="0"/>
        <w:jc w:val="both"/>
      </w:pPr>
      <w:r>
        <w:rPr>
          <w:rFonts w:ascii="Times New Roman"/>
          <w:b w:val="false"/>
          <w:i w:val="false"/>
          <w:color w:val="000000"/>
          <w:sz w:val="28"/>
        </w:rPr>
        <w:t xml:space="preserve">
      Руководитель или лицо, </w:t>
      </w:r>
    </w:p>
    <w:p>
      <w:pPr>
        <w:spacing w:after="0"/>
        <w:ind w:left="0"/>
        <w:jc w:val="both"/>
      </w:pPr>
      <w:r>
        <w:rPr>
          <w:rFonts w:ascii="Times New Roman"/>
          <w:b w:val="false"/>
          <w:i w:val="false"/>
          <w:color w:val="000000"/>
          <w:sz w:val="28"/>
        </w:rPr>
        <w:t xml:space="preserve">
      исполняющее его обязанности ________________________________ _______________ </w:t>
      </w:r>
    </w:p>
    <w:p>
      <w:pPr>
        <w:spacing w:after="0"/>
        <w:ind w:left="0"/>
        <w:jc w:val="both"/>
      </w:pPr>
      <w:r>
        <w:rPr>
          <w:rFonts w:ascii="Times New Roman"/>
          <w:b w:val="false"/>
          <w:i w:val="false"/>
          <w:color w:val="000000"/>
          <w:sz w:val="28"/>
        </w:rPr>
        <w:t xml:space="preserve">
                                    тегі, аты және әкесінің аты             қолы </w:t>
      </w:r>
    </w:p>
    <w:p>
      <w:pPr>
        <w:spacing w:after="0"/>
        <w:ind w:left="0"/>
        <w:jc w:val="both"/>
      </w:pPr>
      <w:r>
        <w:rPr>
          <w:rFonts w:ascii="Times New Roman"/>
          <w:b w:val="false"/>
          <w:i w:val="false"/>
          <w:color w:val="000000"/>
          <w:sz w:val="28"/>
        </w:rPr>
        <w:t xml:space="preserve">
                                    (бар болған жағдайда)             подпись </w:t>
      </w:r>
    </w:p>
    <w:p>
      <w:pPr>
        <w:spacing w:after="0"/>
        <w:ind w:left="0"/>
        <w:jc w:val="both"/>
      </w:pPr>
      <w:r>
        <w:rPr>
          <w:rFonts w:ascii="Times New Roman"/>
          <w:b w:val="false"/>
          <w:i w:val="false"/>
          <w:color w:val="000000"/>
          <w:sz w:val="28"/>
        </w:rPr>
        <w:t xml:space="preserve">
                                    фамилия, имя и отчество </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Жалпымемлекеттік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ведомстволық статистикалық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байқауларды жүргізу үшін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статистикалық нысандарды,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толтыру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нұсқаулықтарды бекіту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4-қосымша жаңа редакцияда – ҚР Стратегиялық жоспарлау және реформалар агенттігі Ұлттық статистика бюросы Басшысының 28.09.2022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600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Ақпаратты</w:t>
            </w:r>
            <w:r>
              <w:rPr>
                <w:rFonts w:ascii="Times New Roman"/>
                <w:b w:val="false"/>
                <w:i w:val="false"/>
                <w:color w:val="000000"/>
                <w:sz w:val="20"/>
              </w:rPr>
              <w:t xml:space="preserve"> </w:t>
            </w:r>
            <w:r>
              <w:rPr>
                <w:rFonts w:ascii="Times New Roman"/>
                <w:b/>
                <w:i w:val="false"/>
                <w:color w:val="000000"/>
                <w:sz w:val="20"/>
              </w:rPr>
              <w:t>алушы</w:t>
            </w:r>
            <w:r>
              <w:rPr>
                <w:rFonts w:ascii="Times New Roman"/>
                <w:b w:val="false"/>
                <w:i w:val="false"/>
                <w:color w:val="000000"/>
                <w:sz w:val="20"/>
              </w:rPr>
              <w:t xml:space="preserve"> </w:t>
            </w:r>
            <w:r>
              <w:rPr>
                <w:rFonts w:ascii="Times New Roman"/>
                <w:b/>
                <w:i w:val="false"/>
                <w:color w:val="000000"/>
                <w:sz w:val="20"/>
              </w:rPr>
              <w:t>органдар</w:t>
            </w:r>
            <w:r>
              <w:rPr>
                <w:rFonts w:ascii="Times New Roman"/>
                <w:b w:val="false"/>
                <w:i w:val="false"/>
                <w:color w:val="000000"/>
                <w:sz w:val="20"/>
              </w:rPr>
              <w:t xml:space="preserve"> </w:t>
            </w:r>
            <w:r>
              <w:rPr>
                <w:rFonts w:ascii="Times New Roman"/>
                <w:b/>
                <w:i w:val="false"/>
                <w:color w:val="000000"/>
                <w:sz w:val="20"/>
              </w:rPr>
              <w:t>құпиялылығына</w:t>
            </w:r>
            <w:r>
              <w:rPr>
                <w:rFonts w:ascii="Times New Roman"/>
                <w:b w:val="false"/>
                <w:i w:val="false"/>
                <w:color w:val="000000"/>
                <w:sz w:val="20"/>
              </w:rPr>
              <w:t xml:space="preserve"> </w:t>
            </w:r>
            <w:r>
              <w:rPr>
                <w:rFonts w:ascii="Times New Roman"/>
                <w:b/>
                <w:i w:val="false"/>
                <w:color w:val="000000"/>
                <w:sz w:val="20"/>
              </w:rPr>
              <w:t>кепілдік</w:t>
            </w:r>
            <w:r>
              <w:rPr>
                <w:rFonts w:ascii="Times New Roman"/>
                <w:b w:val="false"/>
                <w:i w:val="false"/>
                <w:color w:val="000000"/>
                <w:sz w:val="20"/>
              </w:rPr>
              <w:t xml:space="preserve"> </w:t>
            </w:r>
            <w:r>
              <w:rPr>
                <w:rFonts w:ascii="Times New Roman"/>
                <w:b/>
                <w:i w:val="false"/>
                <w:color w:val="000000"/>
                <w:sz w:val="20"/>
              </w:rPr>
              <w:t>береді</w:t>
            </w:r>
          </w:p>
          <w:p>
            <w:pPr>
              <w:spacing w:after="20"/>
              <w:ind w:left="20"/>
              <w:jc w:val="both"/>
            </w:pPr>
            <w:r>
              <w:rPr>
                <w:rFonts w:ascii="Times New Roman"/>
                <w:b w:val="false"/>
                <w:i w:val="false"/>
                <w:color w:val="000000"/>
                <w:sz w:val="20"/>
              </w:rPr>
              <w:t>
Конфиденциальность гарантируется органами получателями информации</w:t>
            </w:r>
          </w:p>
          <w:p>
            <w:pPr>
              <w:spacing w:after="20"/>
              <w:ind w:left="20"/>
              <w:jc w:val="both"/>
            </w:pPr>
            <w:r>
              <w:rPr>
                <w:rFonts w:ascii="Times New Roman"/>
                <w:b w:val="false"/>
                <w:i w:val="false"/>
                <w:color w:val="000000"/>
                <w:sz w:val="20"/>
              </w:rPr>
              <w:t>
</w:t>
            </w:r>
            <w:r>
              <w:rPr>
                <w:rFonts w:ascii="Times New Roman"/>
                <w:b/>
                <w:i w:val="false"/>
                <w:color w:val="000000"/>
                <w:sz w:val="20"/>
              </w:rPr>
              <w:t>Ведомстволық</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байқаудың</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нысаны</w:t>
            </w:r>
          </w:p>
          <w:p>
            <w:pPr>
              <w:spacing w:after="20"/>
              <w:ind w:left="20"/>
              <w:jc w:val="both"/>
            </w:pPr>
            <w:r>
              <w:rPr>
                <w:rFonts w:ascii="Times New Roman"/>
                <w:b w:val="false"/>
                <w:i w:val="false"/>
                <w:color w:val="000000"/>
                <w:sz w:val="20"/>
              </w:rPr>
              <w:t>
Статистическая форма ведомственного статистического наблюдения</w:t>
            </w:r>
          </w:p>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органдарға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Ұлттық</w:t>
            </w:r>
            <w:r>
              <w:rPr>
                <w:rFonts w:ascii="Times New Roman"/>
                <w:b w:val="false"/>
                <w:i w:val="false"/>
                <w:color w:val="000000"/>
                <w:sz w:val="20"/>
              </w:rPr>
              <w:t xml:space="preserve"> </w:t>
            </w:r>
            <w:r>
              <w:rPr>
                <w:rFonts w:ascii="Times New Roman"/>
                <w:b/>
                <w:i w:val="false"/>
                <w:color w:val="000000"/>
                <w:sz w:val="20"/>
              </w:rPr>
              <w:t>Банкіне</w:t>
            </w:r>
            <w:r>
              <w:rPr>
                <w:rFonts w:ascii="Times New Roman"/>
                <w:b w:val="false"/>
                <w:i w:val="false"/>
                <w:color w:val="000000"/>
                <w:sz w:val="20"/>
              </w:rPr>
              <w:t xml:space="preserve"> </w:t>
            </w:r>
            <w:r>
              <w:rPr>
                <w:rFonts w:ascii="Times New Roman"/>
                <w:b/>
                <w:i w:val="false"/>
                <w:color w:val="000000"/>
                <w:sz w:val="20"/>
              </w:rPr>
              <w:t>ұсынылады</w:t>
            </w:r>
          </w:p>
          <w:p>
            <w:pPr>
              <w:spacing w:after="20"/>
              <w:ind w:left="20"/>
              <w:jc w:val="both"/>
            </w:pPr>
            <w:r>
              <w:rPr>
                <w:rFonts w:ascii="Times New Roman"/>
                <w:b w:val="false"/>
                <w:i w:val="false"/>
                <w:color w:val="000000"/>
                <w:sz w:val="20"/>
              </w:rPr>
              <w:t>
Представляется государственным органам и Национальному Банку Республики Казахстан</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Мемлекеттік</w:t>
            </w:r>
            <w:r>
              <w:rPr>
                <w:rFonts w:ascii="Times New Roman"/>
                <w:b/>
                <w:i w:val="false"/>
                <w:color w:val="000000"/>
                <w:sz w:val="20"/>
              </w:rPr>
              <w:t xml:space="preserve"> орган, </w:t>
            </w:r>
            <w:r>
              <w:rPr>
                <w:rFonts w:ascii="Times New Roman"/>
                <w:b/>
                <w:i w:val="false"/>
                <w:color w:val="000000"/>
                <w:sz w:val="20"/>
              </w:rPr>
              <w:t>лауазымы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20__ </w:t>
            </w:r>
            <w:r>
              <w:rPr>
                <w:rFonts w:ascii="Times New Roman"/>
                <w:b/>
                <w:i w:val="false"/>
                <w:color w:val="000000"/>
                <w:sz w:val="20"/>
              </w:rPr>
              <w:t>жылғы</w:t>
            </w:r>
            <w:r>
              <w:rPr>
                <w:rFonts w:ascii="Times New Roman"/>
                <w:b/>
                <w:i w:val="false"/>
                <w:color w:val="000000"/>
                <w:sz w:val="20"/>
              </w:rPr>
              <w:t xml:space="preserve"> "__" __________</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___ </w:t>
            </w:r>
            <w:r>
              <w:rPr>
                <w:rFonts w:ascii="Times New Roman"/>
                <w:b/>
                <w:i w:val="false"/>
                <w:color w:val="000000"/>
                <w:sz w:val="20"/>
              </w:rPr>
              <w:t>бұйрығына</w:t>
            </w:r>
            <w:r>
              <w:rPr>
                <w:rFonts w:ascii="Times New Roman"/>
                <w:b/>
                <w:i w:val="false"/>
                <w:color w:val="000000"/>
                <w:sz w:val="20"/>
              </w:rPr>
              <w:t xml:space="preserve"> __-</w:t>
            </w:r>
            <w:r>
              <w:rPr>
                <w:rFonts w:ascii="Times New Roman"/>
                <w:b/>
                <w:i w:val="false"/>
                <w:color w:val="000000"/>
                <w:sz w:val="20"/>
              </w:rPr>
              <w:t>қосымша</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__ к приказу</w:t>
            </w:r>
          </w:p>
          <w:p>
            <w:pPr>
              <w:spacing w:after="20"/>
              <w:ind w:left="20"/>
              <w:jc w:val="both"/>
            </w:pPr>
            <w:r>
              <w:rPr>
                <w:rFonts w:ascii="Times New Roman"/>
                <w:b w:val="false"/>
                <w:i w:val="false"/>
                <w:color w:val="000000"/>
                <w:sz w:val="20"/>
              </w:rPr>
              <w:t>
(Государственный орган, должность)</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"__" ________ 20__ года № __</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нысанның</w:t>
            </w:r>
            <w:r>
              <w:rPr>
                <w:rFonts w:ascii="Times New Roman"/>
                <w:b w:val="false"/>
                <w:i w:val="false"/>
                <w:color w:val="000000"/>
                <w:sz w:val="20"/>
              </w:rPr>
              <w:t xml:space="preserve"> </w:t>
            </w:r>
            <w:r>
              <w:rPr>
                <w:rFonts w:ascii="Times New Roman"/>
                <w:b/>
                <w:i w:val="false"/>
                <w:color w:val="000000"/>
                <w:sz w:val="20"/>
              </w:rPr>
              <w:t>атауы</w:t>
            </w:r>
          </w:p>
          <w:p>
            <w:pPr>
              <w:spacing w:after="20"/>
              <w:ind w:left="20"/>
              <w:jc w:val="both"/>
            </w:pPr>
            <w:r>
              <w:rPr>
                <w:rFonts w:ascii="Times New Roman"/>
                <w:b w:val="false"/>
                <w:i w:val="false"/>
                <w:color w:val="000000"/>
                <w:sz w:val="20"/>
              </w:rPr>
              <w:t>
Наименование статистической формы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нысанның</w:t>
            </w:r>
            <w:r>
              <w:rPr>
                <w:rFonts w:ascii="Times New Roman"/>
                <w:b w:val="false"/>
                <w:i w:val="false"/>
                <w:color w:val="000000"/>
                <w:sz w:val="20"/>
              </w:rPr>
              <w:t xml:space="preserve"> </w:t>
            </w:r>
            <w:r>
              <w:rPr>
                <w:rFonts w:ascii="Times New Roman"/>
                <w:b/>
                <w:i w:val="false"/>
                <w:color w:val="000000"/>
                <w:sz w:val="20"/>
              </w:rPr>
              <w:t>индексі</w:t>
            </w:r>
          </w:p>
          <w:p>
            <w:pPr>
              <w:spacing w:after="20"/>
              <w:ind w:left="20"/>
              <w:jc w:val="both"/>
            </w:pPr>
            <w:r>
              <w:rPr>
                <w:rFonts w:ascii="Times New Roman"/>
                <w:b w:val="false"/>
                <w:i w:val="false"/>
                <w:color w:val="000000"/>
                <w:sz w:val="20"/>
              </w:rPr>
              <w:t>
Индекс статистической формы</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Кезеңділік</w:t>
            </w:r>
          </w:p>
          <w:p>
            <w:pPr>
              <w:spacing w:after="20"/>
              <w:ind w:left="20"/>
              <w:jc w:val="both"/>
            </w:pPr>
            <w:r>
              <w:rPr>
                <w:rFonts w:ascii="Times New Roman"/>
                <w:b w:val="false"/>
                <w:i w:val="false"/>
                <w:color w:val="000000"/>
                <w:sz w:val="20"/>
              </w:rPr>
              <w:t>
Периодичность</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кезең</w:t>
            </w:r>
          </w:p>
          <w:p>
            <w:pPr>
              <w:spacing w:after="20"/>
              <w:ind w:left="20"/>
              <w:jc w:val="both"/>
            </w:pPr>
            <w:r>
              <w:rPr>
                <w:rFonts w:ascii="Times New Roman"/>
                <w:b w:val="false"/>
                <w:i w:val="false"/>
                <w:color w:val="000000"/>
                <w:sz w:val="20"/>
              </w:rPr>
              <w:t>
Отчетный период</w:t>
            </w: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219200" cy="508000"/>
                          </a:xfrm>
                          <a:prstGeom prst="rect">
                            <a:avLst/>
                          </a:prstGeom>
                        </pic:spPr>
                      </pic:pic>
                    </a:graphicData>
                  </a:graphic>
                </wp:inline>
              </w:drawing>
            </w:r>
          </w:p>
          <w:p>
            <w:pPr>
              <w:spacing w:after="20"/>
              <w:ind w:left="20"/>
              <w:jc w:val="both"/>
            </w:pPr>
          </w:p>
          <w:p>
            <w:pPr>
              <w:spacing w:after="20"/>
              <w:ind w:left="20"/>
              <w:jc w:val="both"/>
            </w:pP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Респонденттер</w:t>
            </w:r>
            <w:r>
              <w:rPr>
                <w:rFonts w:ascii="Times New Roman"/>
                <w:b w:val="false"/>
                <w:i w:val="false"/>
                <w:color w:val="000000"/>
                <w:sz w:val="20"/>
              </w:rPr>
              <w:t xml:space="preserve"> </w:t>
            </w:r>
            <w:r>
              <w:rPr>
                <w:rFonts w:ascii="Times New Roman"/>
                <w:b/>
                <w:i w:val="false"/>
                <w:color w:val="000000"/>
                <w:sz w:val="20"/>
              </w:rPr>
              <w:t>тобы</w:t>
            </w:r>
          </w:p>
          <w:p>
            <w:pPr>
              <w:spacing w:after="20"/>
              <w:ind w:left="20"/>
              <w:jc w:val="both"/>
            </w:pPr>
            <w:r>
              <w:rPr>
                <w:rFonts w:ascii="Times New Roman"/>
                <w:b w:val="false"/>
                <w:i w:val="false"/>
                <w:color w:val="000000"/>
                <w:sz w:val="20"/>
              </w:rPr>
              <w:t>
Круг респондентов</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Ұсыну</w:t>
            </w:r>
            <w:r>
              <w:rPr>
                <w:rFonts w:ascii="Times New Roman"/>
                <w:b w:val="false"/>
                <w:i w:val="false"/>
                <w:color w:val="000000"/>
                <w:sz w:val="20"/>
              </w:rPr>
              <w:t xml:space="preserve"> </w:t>
            </w:r>
            <w:r>
              <w:rPr>
                <w:rFonts w:ascii="Times New Roman"/>
                <w:b/>
                <w:i w:val="false"/>
                <w:color w:val="000000"/>
                <w:sz w:val="20"/>
              </w:rPr>
              <w:t>мерзімі</w:t>
            </w:r>
          </w:p>
          <w:p>
            <w:pPr>
              <w:spacing w:after="20"/>
              <w:ind w:left="20"/>
              <w:jc w:val="both"/>
            </w:pPr>
            <w:r>
              <w:rPr>
                <w:rFonts w:ascii="Times New Roman"/>
                <w:b w:val="false"/>
                <w:i w:val="false"/>
                <w:color w:val="000000"/>
                <w:sz w:val="20"/>
              </w:rPr>
              <w:t>
Срок представления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762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7625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 коды</w:t>
            </w:r>
          </w:p>
          <w:p>
            <w:pPr>
              <w:spacing w:after="20"/>
              <w:ind w:left="20"/>
              <w:jc w:val="both"/>
            </w:pPr>
            <w:r>
              <w:rPr>
                <w:rFonts w:ascii="Times New Roman"/>
                <w:b w:val="false"/>
                <w:i w:val="false"/>
                <w:color w:val="000000"/>
                <w:sz w:val="20"/>
              </w:rPr>
              <w:t>
код ИИН</w:t>
            </w: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762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762500" cy="4191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Жалпымемлекеттік және </w:t>
            </w:r>
            <w:r>
              <w:br/>
            </w:r>
            <w:r>
              <w:rPr>
                <w:rFonts w:ascii="Times New Roman"/>
                <w:b w:val="false"/>
                <w:i w:val="false"/>
                <w:color w:val="000000"/>
                <w:sz w:val="20"/>
              </w:rPr>
              <w:t xml:space="preserve">ведомстволық статистикалық </w:t>
            </w:r>
            <w:r>
              <w:br/>
            </w:r>
            <w:r>
              <w:rPr>
                <w:rFonts w:ascii="Times New Roman"/>
                <w:b w:val="false"/>
                <w:i w:val="false"/>
                <w:color w:val="000000"/>
                <w:sz w:val="20"/>
              </w:rPr>
              <w:t xml:space="preserve">байқауларды жүргізу үшін </w:t>
            </w:r>
            <w:r>
              <w:br/>
            </w:r>
            <w:r>
              <w:rPr>
                <w:rFonts w:ascii="Times New Roman"/>
                <w:b w:val="false"/>
                <w:i w:val="false"/>
                <w:color w:val="000000"/>
                <w:sz w:val="20"/>
              </w:rPr>
              <w:t xml:space="preserve">статистикалық нысандарды, </w:t>
            </w:r>
            <w:r>
              <w:br/>
            </w:r>
            <w:r>
              <w:rPr>
                <w:rFonts w:ascii="Times New Roman"/>
                <w:b w:val="false"/>
                <w:i w:val="false"/>
                <w:color w:val="000000"/>
                <w:sz w:val="20"/>
              </w:rPr>
              <w:t xml:space="preserve">оларды толтыру жөніндегі </w:t>
            </w:r>
            <w:r>
              <w:br/>
            </w:r>
            <w:r>
              <w:rPr>
                <w:rFonts w:ascii="Times New Roman"/>
                <w:b w:val="false"/>
                <w:i w:val="false"/>
                <w:color w:val="000000"/>
                <w:sz w:val="20"/>
              </w:rPr>
              <w:t xml:space="preserve">нұсқаулықтарды бекіту </w:t>
            </w:r>
            <w:r>
              <w:br/>
            </w:r>
            <w:r>
              <w:rPr>
                <w:rFonts w:ascii="Times New Roman"/>
                <w:b w:val="false"/>
                <w:i w:val="false"/>
                <w:color w:val="000000"/>
                <w:sz w:val="20"/>
              </w:rPr>
              <w:t xml:space="preserve">қағидаларына </w:t>
            </w:r>
            <w:r>
              <w:br/>
            </w:r>
            <w:r>
              <w:rPr>
                <w:rFonts w:ascii="Times New Roman"/>
                <w:b w:val="false"/>
                <w:i w:val="false"/>
                <w:color w:val="000000"/>
                <w:sz w:val="20"/>
              </w:rPr>
              <w:t>5-қосымша</w:t>
            </w:r>
          </w:p>
        </w:tc>
      </w:tr>
    </w:tbl>
    <w:bookmarkStart w:name="z53" w:id="41"/>
    <w:p>
      <w:pPr>
        <w:spacing w:after="0"/>
        <w:ind w:left="0"/>
        <w:jc w:val="left"/>
      </w:pPr>
      <w:r>
        <w:rPr>
          <w:rFonts w:ascii="Times New Roman"/>
          <w:b/>
          <w:i w:val="false"/>
          <w:color w:val="000000"/>
        </w:rPr>
        <w:t xml:space="preserve"> Ведомстволық статистикалық байқаулар үшін негізгі бөлігі </w:t>
      </w:r>
    </w:p>
    <w:bookmarkEnd w:id="41"/>
    <w:p>
      <w:pPr>
        <w:spacing w:after="0"/>
        <w:ind w:left="0"/>
        <w:jc w:val="both"/>
      </w:pPr>
      <w:r>
        <w:rPr>
          <w:rFonts w:ascii="Times New Roman"/>
          <w:b w:val="false"/>
          <w:i w:val="false"/>
          <w:color w:val="000000"/>
          <w:sz w:val="28"/>
        </w:rPr>
        <w:t>
      Кестенің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коды (шифры)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 атауы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әріптік және графикалық деректер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 w:id="42"/>
    <w:p>
      <w:pPr>
        <w:spacing w:after="0"/>
        <w:ind w:left="0"/>
        <w:jc w:val="both"/>
      </w:pPr>
      <w:r>
        <w:rPr>
          <w:rFonts w:ascii="Times New Roman"/>
          <w:b w:val="false"/>
          <w:i w:val="false"/>
          <w:color w:val="000000"/>
          <w:sz w:val="28"/>
        </w:rPr>
        <w:t>
      Ескертпе:</w:t>
      </w:r>
    </w:p>
    <w:bookmarkEnd w:id="42"/>
    <w:p>
      <w:pPr>
        <w:spacing w:after="0"/>
        <w:ind w:left="0"/>
        <w:jc w:val="both"/>
      </w:pPr>
      <w:r>
        <w:rPr>
          <w:rFonts w:ascii="Times New Roman"/>
          <w:b w:val="false"/>
          <w:i w:val="false"/>
          <w:color w:val="000000"/>
          <w:sz w:val="28"/>
        </w:rPr>
        <w:t xml:space="preserve">
      Кестенің атауында кестенің негізгі мазмұны қысқаша және нақты көрсетіледі. Бағандардың атауында – кезең, классификация, жолдардың атауында – зерделенетін объектілер, жекелеген бірліктер, оң жақ бөлігінде зерделенетін объектілерді сипаттайтын көрсеткіштер көрсетіледі. </w:t>
      </w:r>
    </w:p>
    <w:p>
      <w:pPr>
        <w:spacing w:after="0"/>
        <w:ind w:left="0"/>
        <w:jc w:val="both"/>
      </w:pPr>
      <w:r>
        <w:rPr>
          <w:rFonts w:ascii="Times New Roman"/>
          <w:b w:val="false"/>
          <w:i w:val="false"/>
          <w:color w:val="000000"/>
          <w:sz w:val="28"/>
        </w:rPr>
        <w:t>
      Өлшем бірліктері егер зерделенетін объектілер кестесінің барлық көрсеткіштеріне қатысты болса, кестенің атауында, басқа жағдайларда бағандардың немесе жолдардың атауларында көрсетіледі.</w:t>
      </w:r>
    </w:p>
    <w:p>
      <w:pPr>
        <w:spacing w:after="0"/>
        <w:ind w:left="0"/>
        <w:jc w:val="both"/>
      </w:pPr>
      <w:r>
        <w:rPr>
          <w:rFonts w:ascii="Times New Roman"/>
          <w:b w:val="false"/>
          <w:i w:val="false"/>
          <w:color w:val="000000"/>
          <w:sz w:val="28"/>
        </w:rPr>
        <w:t>
      Кестенің жолдары кодтармен немесе шифрлармен белгіленеді. Кестенің деректерге арналған оң бөлігінің бағандары, реттік нөмірлермен нөмірленеді. Зерделенетін объектілер жолдардың коды немесе шифры орналасатын кестенің сол бөлігінің бағандары "А", "Б" әріптерімен және тағы сол сияқты белгіленеді.</w:t>
      </w:r>
    </w:p>
    <w:p>
      <w:pPr>
        <w:spacing w:after="0"/>
        <w:ind w:left="0"/>
        <w:jc w:val="both"/>
      </w:pPr>
      <w:r>
        <w:rPr>
          <w:rFonts w:ascii="Times New Roman"/>
          <w:b w:val="false"/>
          <w:i w:val="false"/>
          <w:color w:val="000000"/>
          <w:sz w:val="28"/>
        </w:rPr>
        <w:t>
      Статистикалық нысанды толтыруға жұмсалған уақытты көрсетіңіз, сағатпен (қажеттісін қоршаңыз)</w:t>
      </w:r>
    </w:p>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дейін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left"/>
      </w:pPr>
      <w:r>
        <w:rPr>
          <w:rFonts w:ascii="Times New Roman"/>
          <w:b/>
          <w:i w:val="false"/>
          <w:color w:val="000000"/>
        </w:rPr>
        <w:t xml:space="preserve"> Типтік мекенжай бөлігі  Типовая адресная часть</w:t>
      </w:r>
    </w:p>
    <w:p>
      <w:pPr>
        <w:spacing w:after="0"/>
        <w:ind w:left="0"/>
        <w:jc w:val="both"/>
      </w:pPr>
      <w:r>
        <w:rPr>
          <w:rFonts w:ascii="Times New Roman"/>
          <w:b w:val="false"/>
          <w:i w:val="false"/>
          <w:color w:val="000000"/>
          <w:sz w:val="28"/>
        </w:rPr>
        <w:t xml:space="preserve">
       Атауы                               Мекенжайы (респонденттің) </w:t>
      </w:r>
    </w:p>
    <w:p>
      <w:pPr>
        <w:spacing w:after="0"/>
        <w:ind w:left="0"/>
        <w:jc w:val="both"/>
      </w:pPr>
      <w:r>
        <w:rPr>
          <w:rFonts w:ascii="Times New Roman"/>
          <w:b w:val="false"/>
          <w:i w:val="false"/>
          <w:color w:val="000000"/>
          <w:sz w:val="28"/>
        </w:rPr>
        <w:t xml:space="preserve">
      Наименование ______________________ Адрес (респондента) __________________ </w:t>
      </w:r>
    </w:p>
    <w:p>
      <w:pPr>
        <w:spacing w:after="0"/>
        <w:ind w:left="0"/>
        <w:jc w:val="both"/>
      </w:pPr>
      <w:r>
        <w:rPr>
          <w:rFonts w:ascii="Times New Roman"/>
          <w:b w:val="false"/>
          <w:i w:val="false"/>
          <w:color w:val="000000"/>
          <w:sz w:val="28"/>
        </w:rPr>
        <w:t xml:space="preserve">
      Телефоны (респонденттің)__________________________ ________________________ </w:t>
      </w:r>
    </w:p>
    <w:p>
      <w:pPr>
        <w:spacing w:after="0"/>
        <w:ind w:left="0"/>
        <w:jc w:val="both"/>
      </w:pPr>
      <w:r>
        <w:rPr>
          <w:rFonts w:ascii="Times New Roman"/>
          <w:b w:val="false"/>
          <w:i w:val="false"/>
          <w:color w:val="000000"/>
          <w:sz w:val="28"/>
        </w:rPr>
        <w:t>
      Телефон (респондента)             стационарлық             ұялы</w:t>
      </w:r>
    </w:p>
    <w:p>
      <w:pPr>
        <w:spacing w:after="0"/>
        <w:ind w:left="0"/>
        <w:jc w:val="both"/>
      </w:pPr>
      <w:r>
        <w:rPr>
          <w:rFonts w:ascii="Times New Roman"/>
          <w:b w:val="false"/>
          <w:i w:val="false"/>
          <w:color w:val="000000"/>
          <w:sz w:val="28"/>
        </w:rPr>
        <w:t>
                                          стационарный             мобильный</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статистикалық деректерді таратуға келісеміз</w:t>
            </w:r>
            <w:r>
              <w:rPr>
                <w:rFonts w:ascii="Times New Roman"/>
                <w:b w:val="false"/>
                <w:i w:val="false"/>
                <w:color w:val="000000"/>
                <w:sz w:val="20"/>
              </w:rPr>
              <w:t xml:space="preserve">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Согласны на распространение первичных статистических данных</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статистикалық деректерді таратуға келіспейміз</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 согласны на распространение первичных статистических данных</w:t>
            </w:r>
          </w:p>
          <w:p>
            <w:pPr>
              <w:spacing w:after="20"/>
              <w:ind w:left="20"/>
              <w:jc w:val="both"/>
            </w:pPr>
          </w:p>
        </w:tc>
      </w:tr>
    </w:tbl>
    <w:p>
      <w:pPr>
        <w:spacing w:after="0"/>
        <w:ind w:left="0"/>
        <w:jc w:val="both"/>
      </w:pPr>
      <w:r>
        <w:rPr>
          <w:rFonts w:ascii="Times New Roman"/>
          <w:b w:val="false"/>
          <w:i w:val="false"/>
          <w:color w:val="000000"/>
          <w:sz w:val="28"/>
        </w:rPr>
        <w:t xml:space="preserve">
      Электрондық пошта мекенжайы (респонденттің) </w:t>
      </w:r>
    </w:p>
    <w:p>
      <w:pPr>
        <w:spacing w:after="0"/>
        <w:ind w:left="0"/>
        <w:jc w:val="both"/>
      </w:pPr>
      <w:r>
        <w:rPr>
          <w:rFonts w:ascii="Times New Roman"/>
          <w:b w:val="false"/>
          <w:i w:val="false"/>
          <w:color w:val="000000"/>
          <w:sz w:val="28"/>
        </w:rPr>
        <w:t xml:space="preserve">
      Адрес электронной почты (респондента) __________________________________ </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
      Исполнитель _________________________________ ____________________________ </w:t>
      </w:r>
    </w:p>
    <w:p>
      <w:pPr>
        <w:spacing w:after="0"/>
        <w:ind w:left="0"/>
        <w:jc w:val="both"/>
      </w:pPr>
      <w:r>
        <w:rPr>
          <w:rFonts w:ascii="Times New Roman"/>
          <w:b w:val="false"/>
          <w:i w:val="false"/>
          <w:color w:val="000000"/>
          <w:sz w:val="28"/>
        </w:rPr>
        <w:t xml:space="preserve">
                        тегі, аты және әкесінің аты             қолы, телефоны </w:t>
      </w:r>
    </w:p>
    <w:p>
      <w:pPr>
        <w:spacing w:after="0"/>
        <w:ind w:left="0"/>
        <w:jc w:val="both"/>
      </w:pPr>
      <w:r>
        <w:rPr>
          <w:rFonts w:ascii="Times New Roman"/>
          <w:b w:val="false"/>
          <w:i w:val="false"/>
          <w:color w:val="000000"/>
          <w:sz w:val="28"/>
        </w:rPr>
        <w:t xml:space="preserve">
                        (бар болған жағдайда)             (орындаушының) </w:t>
      </w:r>
    </w:p>
    <w:p>
      <w:pPr>
        <w:spacing w:after="0"/>
        <w:ind w:left="0"/>
        <w:jc w:val="both"/>
      </w:pPr>
      <w:r>
        <w:rPr>
          <w:rFonts w:ascii="Times New Roman"/>
          <w:b w:val="false"/>
          <w:i w:val="false"/>
          <w:color w:val="000000"/>
          <w:sz w:val="28"/>
        </w:rPr>
        <w:t xml:space="preserve">
                        фамилия, имя и отчество             подпись, телефон </w:t>
      </w:r>
    </w:p>
    <w:p>
      <w:pPr>
        <w:spacing w:after="0"/>
        <w:ind w:left="0"/>
        <w:jc w:val="both"/>
      </w:pPr>
      <w:r>
        <w:rPr>
          <w:rFonts w:ascii="Times New Roman"/>
          <w:b w:val="false"/>
          <w:i w:val="false"/>
          <w:color w:val="000000"/>
          <w:sz w:val="28"/>
        </w:rPr>
        <w:t xml:space="preserve">
                        (при его наличии)                   (исполнителя) </w:t>
      </w:r>
    </w:p>
    <w:p>
      <w:pPr>
        <w:spacing w:after="0"/>
        <w:ind w:left="0"/>
        <w:jc w:val="both"/>
      </w:pPr>
      <w:r>
        <w:rPr>
          <w:rFonts w:ascii="Times New Roman"/>
          <w:b w:val="false"/>
          <w:i w:val="false"/>
          <w:color w:val="000000"/>
          <w:sz w:val="28"/>
        </w:rPr>
        <w:t xml:space="preserve">
      Бас бухгалтер немесе </w:t>
      </w:r>
    </w:p>
    <w:p>
      <w:pPr>
        <w:spacing w:after="0"/>
        <w:ind w:left="0"/>
        <w:jc w:val="both"/>
      </w:pPr>
      <w:r>
        <w:rPr>
          <w:rFonts w:ascii="Times New Roman"/>
          <w:b w:val="false"/>
          <w:i w:val="false"/>
          <w:color w:val="000000"/>
          <w:sz w:val="28"/>
        </w:rPr>
        <w:t xml:space="preserve">
      оның міндетін атқарушы тұлға </w:t>
      </w:r>
    </w:p>
    <w:p>
      <w:pPr>
        <w:spacing w:after="0"/>
        <w:ind w:left="0"/>
        <w:jc w:val="both"/>
      </w:pPr>
      <w:r>
        <w:rPr>
          <w:rFonts w:ascii="Times New Roman"/>
          <w:b w:val="false"/>
          <w:i w:val="false"/>
          <w:color w:val="000000"/>
          <w:sz w:val="28"/>
        </w:rPr>
        <w:t xml:space="preserve">
      Главный бухгалтер или лицо, </w:t>
      </w:r>
    </w:p>
    <w:p>
      <w:pPr>
        <w:spacing w:after="0"/>
        <w:ind w:left="0"/>
        <w:jc w:val="both"/>
      </w:pPr>
      <w:r>
        <w:rPr>
          <w:rFonts w:ascii="Times New Roman"/>
          <w:b w:val="false"/>
          <w:i w:val="false"/>
          <w:color w:val="000000"/>
          <w:sz w:val="28"/>
        </w:rPr>
        <w:t xml:space="preserve">
      исполняющее его обязанности ________________________________ ______________ </w:t>
      </w:r>
    </w:p>
    <w:p>
      <w:pPr>
        <w:spacing w:after="0"/>
        <w:ind w:left="0"/>
        <w:jc w:val="both"/>
      </w:pPr>
      <w:r>
        <w:rPr>
          <w:rFonts w:ascii="Times New Roman"/>
          <w:b w:val="false"/>
          <w:i w:val="false"/>
          <w:color w:val="000000"/>
          <w:sz w:val="28"/>
        </w:rPr>
        <w:t xml:space="preserve">
                                    тегі, аты және әкесінің аты                   қолы </w:t>
      </w:r>
    </w:p>
    <w:p>
      <w:pPr>
        <w:spacing w:after="0"/>
        <w:ind w:left="0"/>
        <w:jc w:val="both"/>
      </w:pPr>
      <w:r>
        <w:rPr>
          <w:rFonts w:ascii="Times New Roman"/>
          <w:b w:val="false"/>
          <w:i w:val="false"/>
          <w:color w:val="000000"/>
          <w:sz w:val="28"/>
        </w:rPr>
        <w:t xml:space="preserve">
                                    (бар болған жағдайда)                   подпись </w:t>
      </w:r>
    </w:p>
    <w:p>
      <w:pPr>
        <w:spacing w:after="0"/>
        <w:ind w:left="0"/>
        <w:jc w:val="both"/>
      </w:pPr>
      <w:r>
        <w:rPr>
          <w:rFonts w:ascii="Times New Roman"/>
          <w:b w:val="false"/>
          <w:i w:val="false"/>
          <w:color w:val="000000"/>
          <w:sz w:val="28"/>
        </w:rPr>
        <w:t xml:space="preserve">
                                    фамилия, имя и отчество </w:t>
      </w:r>
    </w:p>
    <w:p>
      <w:pPr>
        <w:spacing w:after="0"/>
        <w:ind w:left="0"/>
        <w:jc w:val="both"/>
      </w:pPr>
      <w:r>
        <w:rPr>
          <w:rFonts w:ascii="Times New Roman"/>
          <w:b w:val="false"/>
          <w:i w:val="false"/>
          <w:color w:val="000000"/>
          <w:sz w:val="28"/>
        </w:rPr>
        <w:t xml:space="preserve">
                                    (при его наличии) </w:t>
      </w:r>
    </w:p>
    <w:p>
      <w:pPr>
        <w:spacing w:after="0"/>
        <w:ind w:left="0"/>
        <w:jc w:val="both"/>
      </w:pPr>
      <w:r>
        <w:rPr>
          <w:rFonts w:ascii="Times New Roman"/>
          <w:b w:val="false"/>
          <w:i w:val="false"/>
          <w:color w:val="000000"/>
          <w:sz w:val="28"/>
        </w:rPr>
        <w:t xml:space="preserve">
      Басшы немесе оның міндетін атқарушы тұлға </w:t>
      </w:r>
    </w:p>
    <w:p>
      <w:pPr>
        <w:spacing w:after="0"/>
        <w:ind w:left="0"/>
        <w:jc w:val="both"/>
      </w:pPr>
      <w:r>
        <w:rPr>
          <w:rFonts w:ascii="Times New Roman"/>
          <w:b w:val="false"/>
          <w:i w:val="false"/>
          <w:color w:val="000000"/>
          <w:sz w:val="28"/>
        </w:rPr>
        <w:t xml:space="preserve">
      Руководитель или лицо, </w:t>
      </w:r>
    </w:p>
    <w:p>
      <w:pPr>
        <w:spacing w:after="0"/>
        <w:ind w:left="0"/>
        <w:jc w:val="both"/>
      </w:pPr>
      <w:r>
        <w:rPr>
          <w:rFonts w:ascii="Times New Roman"/>
          <w:b w:val="false"/>
          <w:i w:val="false"/>
          <w:color w:val="000000"/>
          <w:sz w:val="28"/>
        </w:rPr>
        <w:t xml:space="preserve">
      исполняющее его обязанности ________________________________ _____________ </w:t>
      </w:r>
    </w:p>
    <w:p>
      <w:pPr>
        <w:spacing w:after="0"/>
        <w:ind w:left="0"/>
        <w:jc w:val="both"/>
      </w:pPr>
      <w:r>
        <w:rPr>
          <w:rFonts w:ascii="Times New Roman"/>
          <w:b w:val="false"/>
          <w:i w:val="false"/>
          <w:color w:val="000000"/>
          <w:sz w:val="28"/>
        </w:rPr>
        <w:t xml:space="preserve">
                              тегі, аты және әкесінің аты                   қолы </w:t>
      </w:r>
    </w:p>
    <w:p>
      <w:pPr>
        <w:spacing w:after="0"/>
        <w:ind w:left="0"/>
        <w:jc w:val="both"/>
      </w:pPr>
      <w:r>
        <w:rPr>
          <w:rFonts w:ascii="Times New Roman"/>
          <w:b w:val="false"/>
          <w:i w:val="false"/>
          <w:color w:val="000000"/>
          <w:sz w:val="28"/>
        </w:rPr>
        <w:t xml:space="preserve">
                              (бар болған жағдайда)                   подпись </w:t>
      </w:r>
    </w:p>
    <w:p>
      <w:pPr>
        <w:spacing w:after="0"/>
        <w:ind w:left="0"/>
        <w:jc w:val="both"/>
      </w:pPr>
      <w:r>
        <w:rPr>
          <w:rFonts w:ascii="Times New Roman"/>
          <w:b w:val="false"/>
          <w:i w:val="false"/>
          <w:color w:val="000000"/>
          <w:sz w:val="28"/>
        </w:rPr>
        <w:t xml:space="preserve">
                              фамилия, имя и отчество </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Жалпымемлекеттік және</w:t>
            </w:r>
            <w:r>
              <w:br/>
            </w:r>
            <w:r>
              <w:rPr>
                <w:rFonts w:ascii="Times New Roman"/>
                <w:b w:val="false"/>
                <w:i w:val="false"/>
                <w:color w:val="000000"/>
                <w:sz w:val="20"/>
              </w:rPr>
              <w:t>ведомстволық статистикалық</w:t>
            </w:r>
            <w:r>
              <w:br/>
            </w:r>
            <w:r>
              <w:rPr>
                <w:rFonts w:ascii="Times New Roman"/>
                <w:b w:val="false"/>
                <w:i w:val="false"/>
                <w:color w:val="000000"/>
                <w:sz w:val="20"/>
              </w:rPr>
              <w:t>байқауларды жүргізу үшін</w:t>
            </w:r>
            <w:r>
              <w:br/>
            </w:r>
            <w:r>
              <w:rPr>
                <w:rFonts w:ascii="Times New Roman"/>
                <w:b w:val="false"/>
                <w:i w:val="false"/>
                <w:color w:val="000000"/>
                <w:sz w:val="20"/>
              </w:rPr>
              <w:t>статистикалық нысандарды,</w:t>
            </w:r>
            <w:r>
              <w:br/>
            </w:r>
            <w:r>
              <w:rPr>
                <w:rFonts w:ascii="Times New Roman"/>
                <w:b w:val="false"/>
                <w:i w:val="false"/>
                <w:color w:val="000000"/>
                <w:sz w:val="20"/>
              </w:rPr>
              <w:t>оларды толтыру жөніндегі</w:t>
            </w:r>
            <w:r>
              <w:br/>
            </w:r>
            <w:r>
              <w:rPr>
                <w:rFonts w:ascii="Times New Roman"/>
                <w:b w:val="false"/>
                <w:i w:val="false"/>
                <w:color w:val="000000"/>
                <w:sz w:val="20"/>
              </w:rPr>
              <w:t>нұсқаулықтарды бекіту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 басшысының</w:t>
            </w:r>
            <w:r>
              <w:br/>
            </w:r>
            <w:r>
              <w:rPr>
                <w:rFonts w:ascii="Times New Roman"/>
                <w:b w:val="false"/>
                <w:i w:val="false"/>
                <w:color w:val="000000"/>
                <w:sz w:val="20"/>
              </w:rPr>
              <w:t>20__ жылғы "__"__________</w:t>
            </w:r>
            <w:r>
              <w:br/>
            </w:r>
            <w:r>
              <w:rPr>
                <w:rFonts w:ascii="Times New Roman"/>
                <w:b w:val="false"/>
                <w:i w:val="false"/>
                <w:color w:val="000000"/>
                <w:sz w:val="20"/>
              </w:rPr>
              <w:t>№ ___ бұйрығына __</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"Статистикалық нысанның атауы" (статистикалық нысанның индексі, статистикалық байқауды өткізу кезеңділігі) жалпымемлекеттік статистикалық байқауының статистикалық нысанын толтыру жөніндегі нұсқаулық</w:t>
      </w:r>
    </w:p>
    <w:p>
      <w:pPr>
        <w:spacing w:after="0"/>
        <w:ind w:left="0"/>
        <w:jc w:val="both"/>
      </w:pPr>
      <w:r>
        <w:rPr>
          <w:rFonts w:ascii="Times New Roman"/>
          <w:b w:val="false"/>
          <w:i w:val="false"/>
          <w:color w:val="ff0000"/>
          <w:sz w:val="28"/>
        </w:rPr>
        <w:t xml:space="preserve">
      Ескерту. 6-қосымша жаңа редакцияда – ҚР Стратегиялық жоспарлау және реформалар агенттігі Ұлттық статистика бюросы Басшысының 28.09.2022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Статистикалық нысанда пайдаланылатын терминдер мен анықтамалар</w:t>
      </w:r>
    </w:p>
    <w:p>
      <w:pPr>
        <w:spacing w:after="0"/>
        <w:ind w:left="0"/>
        <w:jc w:val="both"/>
      </w:pPr>
      <w:r>
        <w:rPr>
          <w:rFonts w:ascii="Times New Roman"/>
          <w:b w:val="false"/>
          <w:i w:val="false"/>
          <w:color w:val="000000"/>
          <w:sz w:val="28"/>
        </w:rPr>
        <w:t>
      Әдіснамалық түсіндірмелер</w:t>
      </w:r>
    </w:p>
    <w:p>
      <w:pPr>
        <w:spacing w:after="0"/>
        <w:ind w:left="0"/>
        <w:jc w:val="both"/>
      </w:pPr>
      <w:r>
        <w:rPr>
          <w:rFonts w:ascii="Times New Roman"/>
          <w:b w:val="false"/>
          <w:i w:val="false"/>
          <w:color w:val="000000"/>
          <w:sz w:val="28"/>
        </w:rPr>
        <w:t>
      Арифметикалық-логикалық бақылау</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Жалпымемлекеттік және</w:t>
            </w:r>
            <w:r>
              <w:br/>
            </w:r>
            <w:r>
              <w:rPr>
                <w:rFonts w:ascii="Times New Roman"/>
                <w:b w:val="false"/>
                <w:i w:val="false"/>
                <w:color w:val="000000"/>
                <w:sz w:val="20"/>
              </w:rPr>
              <w:t>ведомстволық статистикалық</w:t>
            </w:r>
            <w:r>
              <w:br/>
            </w:r>
            <w:r>
              <w:rPr>
                <w:rFonts w:ascii="Times New Roman"/>
                <w:b w:val="false"/>
                <w:i w:val="false"/>
                <w:color w:val="000000"/>
                <w:sz w:val="20"/>
              </w:rPr>
              <w:t>байқауларды жүргізу үшін</w:t>
            </w:r>
            <w:r>
              <w:br/>
            </w:r>
            <w:r>
              <w:rPr>
                <w:rFonts w:ascii="Times New Roman"/>
                <w:b w:val="false"/>
                <w:i w:val="false"/>
                <w:color w:val="000000"/>
                <w:sz w:val="20"/>
              </w:rPr>
              <w:t>статистикалық нысандарды,</w:t>
            </w:r>
            <w:r>
              <w:br/>
            </w:r>
            <w:r>
              <w:rPr>
                <w:rFonts w:ascii="Times New Roman"/>
                <w:b w:val="false"/>
                <w:i w:val="false"/>
                <w:color w:val="000000"/>
                <w:sz w:val="20"/>
              </w:rPr>
              <w:t>оларды толтыру жөніндегі</w:t>
            </w:r>
            <w:r>
              <w:br/>
            </w:r>
            <w:r>
              <w:rPr>
                <w:rFonts w:ascii="Times New Roman"/>
                <w:b w:val="false"/>
                <w:i w:val="false"/>
                <w:color w:val="000000"/>
                <w:sz w:val="20"/>
              </w:rPr>
              <w:t>нұсқаулықтарды бекіту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r>
              <w:br/>
            </w:r>
            <w:r>
              <w:rPr>
                <w:rFonts w:ascii="Times New Roman"/>
                <w:b w:val="false"/>
                <w:i w:val="false"/>
                <w:color w:val="000000"/>
                <w:sz w:val="20"/>
              </w:rPr>
              <w:t>(Мемлекеттік орган, лауазымы)</w:t>
            </w:r>
            <w:r>
              <w:br/>
            </w:r>
            <w:r>
              <w:rPr>
                <w:rFonts w:ascii="Times New Roman"/>
                <w:b w:val="false"/>
                <w:i w:val="false"/>
                <w:color w:val="000000"/>
                <w:sz w:val="20"/>
              </w:rPr>
              <w:t>20__ жылғы "__"__________</w:t>
            </w:r>
            <w:r>
              <w:br/>
            </w:r>
            <w:r>
              <w:rPr>
                <w:rFonts w:ascii="Times New Roman"/>
                <w:b w:val="false"/>
                <w:i w:val="false"/>
                <w:color w:val="000000"/>
                <w:sz w:val="20"/>
              </w:rPr>
              <w:t>№ ___ бұйрығына__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қосымша</w:t>
            </w:r>
          </w:p>
        </w:tc>
      </w:tr>
    </w:tbl>
    <w:p>
      <w:pPr>
        <w:spacing w:after="0"/>
        <w:ind w:left="0"/>
        <w:jc w:val="left"/>
      </w:pPr>
      <w:r>
        <w:rPr>
          <w:rFonts w:ascii="Times New Roman"/>
          <w:b/>
          <w:i w:val="false"/>
          <w:color w:val="000000"/>
        </w:rPr>
        <w:t xml:space="preserve"> "Статистикалық нысанның атауы" (статистикалық нысанның индексі, статистикалық байқауды өткізу кезеңділігі) ведомстволық статистикалық байқауының статистикалық нысанын толтыру жөніндегі нұсқаулық</w:t>
      </w:r>
    </w:p>
    <w:p>
      <w:pPr>
        <w:spacing w:after="0"/>
        <w:ind w:left="0"/>
        <w:jc w:val="both"/>
      </w:pPr>
      <w:r>
        <w:rPr>
          <w:rFonts w:ascii="Times New Roman"/>
          <w:b w:val="false"/>
          <w:i w:val="false"/>
          <w:color w:val="ff0000"/>
          <w:sz w:val="28"/>
        </w:rPr>
        <w:t xml:space="preserve">
      Ескерту. 7-қосымшамен толықтырылды – ҚР Стратегиялық жоспарлау және реформалар агенттігі Ұлттық статистика бюросы Басшысының 28.09.2022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Статистикалық нысанда пайдаланылатын терминдер мен анықтамалар</w:t>
      </w:r>
    </w:p>
    <w:p>
      <w:pPr>
        <w:spacing w:after="0"/>
        <w:ind w:left="0"/>
        <w:jc w:val="both"/>
      </w:pPr>
      <w:r>
        <w:rPr>
          <w:rFonts w:ascii="Times New Roman"/>
          <w:b w:val="false"/>
          <w:i w:val="false"/>
          <w:color w:val="000000"/>
          <w:sz w:val="28"/>
        </w:rPr>
        <w:t>
      Әдіснамалық түсіндірмелер</w:t>
      </w:r>
    </w:p>
    <w:p>
      <w:pPr>
        <w:spacing w:after="0"/>
        <w:ind w:left="0"/>
        <w:jc w:val="both"/>
      </w:pPr>
      <w:r>
        <w:rPr>
          <w:rFonts w:ascii="Times New Roman"/>
          <w:b w:val="false"/>
          <w:i w:val="false"/>
          <w:color w:val="000000"/>
          <w:sz w:val="28"/>
        </w:rPr>
        <w:t>
      Арифметикалық-логикалық бақылау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