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43e0" w14:textId="4694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көмiрсутегi кенорындарының өнiмдi қабаттарына көмiрсутегi газдарын айдау кезiндегi өнеркәсiп қауiпсiздiгi ережесiн бекіту туралы" Қазақстан Республикасы Энергетика және минералдық ресурстар министрінің 2003 жылғы 25 қыркүйектегі № 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м.а. 2010 жылғы 21 шілдедегі N 252 Бұйрығы. Қазақстан Республикасының Әділет министрлігінде 2010 жылғы 24 тамызда Нормативтік құқықтық кесімдерді мемлекеттік тіркеудің тізіліміне N 6441 болып енгізілді.  Күші жойылды - Қазақстан Республикасы Мұнай және газ министрінің 2012 жылғы 25 желтоқсандағы N 194 Бұйрығымен</w:t>
      </w:r>
    </w:p>
    <w:p>
      <w:pPr>
        <w:spacing w:after="0"/>
        <w:ind w:left="0"/>
        <w:jc w:val="both"/>
      </w:pPr>
      <w:r>
        <w:rPr>
          <w:rFonts w:ascii="Times New Roman"/>
          <w:b w:val="false"/>
          <w:i w:val="false"/>
          <w:color w:val="ff0000"/>
          <w:sz w:val="28"/>
        </w:rPr>
        <w:t xml:space="preserve">      Ескерту. Күші жойылды - ҚР Мұнай және газ министрінің  25.12.2012 </w:t>
      </w:r>
      <w:r>
        <w:rPr>
          <w:rFonts w:ascii="Times New Roman"/>
          <w:b w:val="false"/>
          <w:i w:val="false"/>
          <w:color w:val="ff0000"/>
          <w:sz w:val="28"/>
        </w:rPr>
        <w:t>N 194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көмiрсутегi кен орындарының өнiмдi қабаттарына көмiрсутегi газдарын айдау кезiндегi өнеркәсiп қауiпсiздiгi ережесiн бекіту туралы» Қазақстан Республикасы Энергетика және минералдық ресурстар министрінің 2003 жылғы 25 қыркүйектегі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2555 болып тіркелген, «Казахстанская правда» газетінде 2003 жылғы 27 қарашадағы №№ 340-341, Қазақстан Республикасы орталық атқарушы және өзге де мемлекеттік органдарының нормативтік құқықтық актілер бюллетенінде жарияланған, 2003 жыл., № 43-48, 900-құжат)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көмiрсутегi кенорындарының өнiмдi қабаттарына көмiрсутегi газдарын айдау кезiндегi өнеркәсiп қауiпсiздiгi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«Заңының» деген сөзді «заңдардың» деген сөзге ауыстырылсын;</w:t>
      </w:r>
      <w:r>
        <w:br/>
      </w:r>
      <w:r>
        <w:rPr>
          <w:rFonts w:ascii="Times New Roman"/>
          <w:b w:val="false"/>
          <w:i w:val="false"/>
          <w:color w:val="000000"/>
          <w:sz w:val="28"/>
        </w:rPr>
        <w:t>
      «Қазақстан Республикасы Президентiнiң заң күшi бар Жарлықтарының»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«іске қосу» деген сөзден кейін «объектiнi»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Оператор - Қазақстан Республикасының заңнамасына сәйкес құзыреттi органның жазбаша хабарламасы бойынша жер қойнауын пайдаланушылар құратын немесе белгiлейтiн, келiсiм-шартты орындауға байланысты қызметтi жедел басқаруды және есепке алу-есеп беру операцияларын жүзеге асыратын заңды тұлға, оның iс-әрекетi үшiн жер қойнауын пайдаланушы мемлекет алдында мүлiктiк жауапкершiлiкте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өнеркәсіптік қауіпсіздік саласындағы уәкілетті орган (бұдан әрі – уәкілетті орган) - өнеркәсіптік қауіпсіздік саласындағы мемлекеттік реттеу мен бақылауды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құзыреттi орган – Егер Қазақстан Республикасының заңдарымен және Қазақстан Республикасы Президентінің актілерімен бекітілмеген жағдайда, Қазақстан Республикасының Үкіметі айқындайтын кең таралған пайдалы қазбаларды барлауға және өңдеуге келісімшарттарды қоспағанда, бірлескен барлау мен өңдеуге, барлауға, өңдеуге келісімшарттарды жасасуға және орындауға байланысты құқықтарды жүзеге асыруда Қазақстан Республикасының атынан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«Қазақстан Республикасының өнеркәсiптiк қауiпсiздiк саласындағы уәкiлеттi мемлекеттiк органмен (бұдан әрi – уәкiлеттi орган)» деген сөздер «уәкiлеттi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 xml:space="preserve"> «өртжарылыс пайдалану және» деген сөздер «жобалау (технологиялық) және (немесе) пайдалануды»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 «Kөмiрсутегi газдарын өнiмдi қабаттарға айдау кезiнде оператор жер қойнауы және жер қойнауын пайдалану туралы» Қазақстан Республикасының заңнамасына сәйкес жерасты геодинамикалық үлгілеуді және мониторингті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 өнеркәсібінің департаменті (А.К. Сүйесінов) осы бұйрықтың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Ә. Мағауов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________________ В. Божко</w:t>
      </w:r>
      <w:r>
        <w:br/>
      </w:r>
      <w:r>
        <w:rPr>
          <w:rFonts w:ascii="Times New Roman"/>
          <w:b w:val="false"/>
          <w:i w:val="false"/>
          <w:color w:val="000000"/>
          <w:sz w:val="28"/>
        </w:rPr>
        <w:t>
</w:t>
      </w:r>
      <w:r>
        <w:rPr>
          <w:rFonts w:ascii="Times New Roman"/>
          <w:b w:val="false"/>
          <w:i/>
          <w:color w:val="000000"/>
          <w:sz w:val="28"/>
        </w:rPr>
        <w:t>      2010 жылғы 30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