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e8c8" w14:textId="d0de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әкімшілендірудің кейбір мәселелері туралы" Қазақстан Республикасы Қаржы министрінің 2008 жылғы 30 желтоқсандағы № 637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26 шілдедегі № 373 Бұйрығы. Қазақстан Республикасы Әділет министрлігінде 2010 жылғы 13 тамызда Нормативтік құқықтық кесімдерді мемлекеттік тіркеудің тізіліміне N 6389 болып енгізілді. Күші жойылды - Қазақстан Республикасы Қаржы министрінің 2018 жылғы 8 ақпандағы № 146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әкімшілендірудің кейбір мәселелері туралы" Қазақстан Республикасы Қаржы министрінің (Нормативтік құқықтық актілердің мемлекеттік тіркеу реестрінде № 5463 тіркелген, "Юридическая газета" газетінде 2009 жылғы 20 ақпандағы № 27 (1624) нөмірінде жарияланған) 2008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637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толықтырулар мен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кіріспесіндегі "(Салық кодексі)" деген сөздерден кейін "және "Қазақстан Республикасындағы кеден ісі туралы" Қазақстан Республикасы Кодексіне" деген сөздермен толықтырылсын;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"мен салықтары" деген сөзі ", салықтары және өсімпұлдары"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салықтары" деген сөзі ", салықтары және өсімпұлдары" деген сөздермен ауыстырылсын;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осы бұйрықтың 38-қосымшасына сәйкес, дебиторлардың банкноттарындағы ақшадан өндіріп алу туралы хабарлама;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осы бұйрықтың 39-қосымшасына сәйкес төлеушінің кассасы бойынша шығыс операцияларын тоқтата тұру туралы кеден органының өкімі;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осы бұйрықтың 40-қосымшасына сәйкес төлеушінің билік етуі шектелген мүлкін өндіріп алу туралы қаулы, - деген тармақшалармен толықтырылсын;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тақырыптағы "мен салықтар" деген сөзі ", салықтар және өсімпұлдар" деген сөздермен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жолдағы "Қазақстан Республикасы Кеден кодексінің 353-" деген сөздер "Қазақстан Республикасындағы кеден ісі туралы" Қазақстан Республикасы Кодексінің 164-" деген сөздермен ауыстырылсын.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тақырыптағы "және салықтар" деген сөзі ", салықтар және өсімпұлдар" деген сөздермен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38, 39, 40-қосымшаларымен толықтырылсын;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 (Қ-К.Ж. Кәрбозов) осы бұйрықтың Қазақстан Республикасы Әділет министрлігінде заңнамамен белгіленген тәртіпте мемлекеттік тіркелуін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бұйрық, оның ресми жарияланған бірінші күнінен бастап күшіне енеді және 2010 жылғы 1 шілдеден бастап туындаған қатынастарға таратылады.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Дебиторлардың банк шоттарындағы ақшасынан өндіріп</w:t>
      </w:r>
      <w:r>
        <w:br/>
      </w:r>
      <w:r>
        <w:rPr>
          <w:rFonts w:ascii="Times New Roman"/>
          <w:b/>
          <w:i w:val="false"/>
          <w:color w:val="000000"/>
        </w:rPr>
        <w:t>алу туралы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20__ж."__"________     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(кеден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Сізге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(кедендік төлемдер, салықтар мен өсімпұл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берешек төлеуші дебиторының атауы, СТН-ы,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(ЖСН/БСН) (бар болған жағдайда),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теңге сомасында Сіздің банк шотыңыздан кедендік төлемдер, салықтар мен өсімпұл бойынша берешек төлеуші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(кедендік төлемдер, салықтар мен өсімпұл бойынша берешек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төлеушінің аты-жөні немесе толық атауы, СТН,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кедендік төлемдер, салықтар мен өсімпұл бойынша берешек төлеушінің өтеу есебінен өндіріп алуды ақшаға айналдыру туралы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Осы хабарламаны алған сәттен бастап Сізге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хабарламаны алу күніне жасасқан өзара есеп айырысуды салыстыру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актісін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(кеден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жиырма жұмыс күннің ішінде беру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Кеден қызметі органдарының және олардың лауазымды тұлғаларының заңды талаптары орындалмаған жағдайда, Сізге Қазақстан Республикасының Әкімшілік құқық бұзушылықтар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жазаларға тарту шаралары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төлемдер, салықтар мен өсімпұл бойынша берешек өтеушінің кеден қызметі органдарының лауазымды тұлғалары әрекетіне (әрекетсіздігіне) кеден қызметінің жоғары тұрған органына немесе сотқа шағымдануына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Кеден органының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(Бастығының орынбасары)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(аты-жөні,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Хабарламаны алды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(кедендік төлемдер, салықтар мен өсімпұл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берешек төлеушінің дебиторының аты-жөні,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қолы (мөрі),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 кедендік төлемдер, салықтар мен өсімпұл бойынша берешек төлеушінің дебиторына тапсырылды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(кеден органы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тұлғасының аты-жөні,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Хабарлама кедендік төлемдер, салықтар мен өсімпұл бойынша берешек төлеушінің дебиторына жіберілді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(жіберу және (немесе)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фактісін растаушы құжат)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төлемдер, салықтар мен өсімпұл бойынша берешек өтеушінің кассасы бойынша шығыс операцияларын тоқтата тұру туралы кеден органының</w:t>
      </w:r>
      <w:r>
        <w:br/>
      </w:r>
      <w:r>
        <w:rPr>
          <w:rFonts w:ascii="Times New Roman"/>
          <w:b/>
          <w:i w:val="false"/>
          <w:color w:val="000000"/>
        </w:rPr>
        <w:t>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"___"____________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кеден ісі туралы" Қазақстан Республикасы Кодексінің </w:t>
      </w:r>
      <w:r>
        <w:rPr>
          <w:rFonts w:ascii="Times New Roman"/>
          <w:b/>
          <w:i w:val="false"/>
          <w:color w:val="000000"/>
        </w:rPr>
        <w:t>163-бабына</w:t>
      </w:r>
      <w:r>
        <w:rPr>
          <w:rFonts w:ascii="Times New Roman"/>
          <w:b/>
          <w:i w:val="false"/>
          <w:color w:val="000000"/>
        </w:rPr>
        <w:t xml:space="preserve"> сәйкес _______________________                                            (кеден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(кедендік төлемдер, салықтар мен өсімпұл бойынша берешек өтеушінің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сәйкестендіру нөмірі (БСН/ЖСН)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(бар болған жағдайда),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кассасы бойынша (кедендік төлемдер, салықтар мен өсімпұл бойынша берешегін өтеу жөніндегі операцияларынан басқа) барлық шығыс операцияларын тоқтата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Кедендік төлемдер, салықтар мен өсімпұл бойынша берешек төлеушінің осы өкімді алған сәтінен бастап кірісіне түсетін ақша қаражаттар түскен күннен кейінгі келесі бір жұмыс күнінен кешіктірілмей бюджет есебіне алынуға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Кеден қызметі органдарының және олардың лауазымды тұлғаларының заңды талаптары орындалмаған жағдайда Сізге Қазақстан Республикасы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жаза шаралары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төлемдер, салықтар мен өсімпұл бойынша берешек өтеушінің жоғары тұрған кеден қызметі органына немесе сотқа кеден қызметі органдарының лауазымды адамдарының әрекетіне (әрекетсіздігіне) шағымдануға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Кеден органының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(Басшының орынбасары)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(аты-жөні, қолы, мөрі)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Өкімді алды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(кедендік төлемдер, салықтар мен өсімпұл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берешек өтеушінің аты-жөні, қолы (мөрі),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Өкім кедендік төлемдер, салықтар мен өсімпұл бойынша берешек өтеушіге ұсынылды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(кеден органы лауазымды тұлғасының аты-жөні,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қолы,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төлемдер, салықтар мен өсімпұл бойынша берешек төлеушінің билік етуі шектелген мүлкінен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№ _______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"___"___________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(жасалған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Мен,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Бастығы (Бастығының 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(кеден органының атауы, Бастықтың (Бастықтың орынбасарының)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(кедендік төлемдер, салықтар мен өсімпұл бойынша берешек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төлеушінің атауы, аты-жөні, СТН,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нөмірі, (БСН/ЖСН) (бар болған жағдайда),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 қаулы шыққан күнінде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(санмен және жазбамен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теңгені құрайтын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төлемдер, салықтар және өсімпұл бойынша берешекті өтеу бойынша кеден міндеттемесі орындалмау фактісін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АНЫҚТАДЫМ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кедендік төлемдер, салықтар мен өсімпұл бойынша берешегін мәжбүрлеп өндіріп алу шаралары кедендік төлемдер, салықтар мен өсімпұл бойынша берешегін өтеуге әкелген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жазылғандардың негізінде,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(кедендік төлемдер, салықтар мен өсімпұл бойынша берешек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төлеушінің атауы, сәйкестендіру нөмірі (БСН/ЖСН)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(бар болған жағдайда),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билік ету 20__ жылғы "__"_______ № __ шешімінің және 20__ жылғы "__"______ № ___ мүлік тізімдемесінің актісінің негізінде шектелген мүлкінен өндіріп 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Осы қаулы екі данада жасалған, олардың біреуі шешім және тізімдеме актісімен қоса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(белгілі негіздерде мемлекет меншігіне айналдырылған мүлікпен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бойынша уәкілетті мемлекет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орындауға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Билік етуі шектелген мүлік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(салық төлеуші (салық агенті), кедендік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төлемдер, салықтар мен өсімпұл бойынша берешек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төлеуші материалдық жауапты тұлғаның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жауапкершілікпен сақталуына беріледі және осы мекенжай бойынша орналасады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(салық (кеден) органының атауы, Басшысының (Басшы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орынбасарының)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Алынды: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(мүлік бойынша уәкілетті мемлекеттік органы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тұлғасының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(жіберу және алыну фактісін туралы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