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92d4" w14:textId="99f9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сарапшының (сарапшының) қорытындысының және мемлекеттік кірістер органының кедендік сараптаманы тағайындау туралы шешімінің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3 тамыздағы № 392 Бұйрығы. Қазақстан Республикасы Әділет министрлігінде 2010 жылғы 13 тамызда Нормативтік құқықтық кесімдерді мемлекеттік тіркеудің тізіліміне N 6387 болып енгізілді. Күші жойылды - Қазақстан Республикасы Қаржы министрінің 2018 жылғы 19 ақпандағы № 228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19.02.2018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Қаржы министрінің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кеден ісі туралы" Қазақстан Республикасы Кодексінің 226-бабының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227-бабының 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сарапшы қорытындысының нысаны;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органының кедендік сараптаманы тағайындау туралы шешімінің нысаны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Қаржы министрінің 18.03.2016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 Қаржы министрлігі Кедендік бақылау комитеті (Қ-К.Ж Кәрбозов) осы бұйрықтың Қазақстан Республикасының Әділет министрлігінде заңнамада белгіленген тәртіппен мемлекеттік тіркелуін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бірінші ресми жарияланған күнінен бастап күнтізбелік он күн өткеннен кейін қолданысқа енеді және 2010 жылғы 1 шілдеден бастап пайда болған қатынастарда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сарапшының (сарапшының)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Қаржы министрінің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(кедендік сараптаманы өткізетін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(өткізу орыны)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"____" __________20__ж.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сараптаманы жүргізу үшін негіз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(Кедендік сараптаманы тағайындау туралы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органының шешімінің 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сарапшылар (сарапшы)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бар болған жағдайда, лауазымы, біліктілігі)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 біле тұра жалған қорытынды берген үшін "Әкімшілік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бұзушылықтар туралы" 2014 жылғы 5 шілдедегі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659-бабы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2014 жылғы 3 шілдедегі Қазақастан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жауапкершілік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ескертілді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(мекеменің мөрімен расталған кедендік сараптама жүргізген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сарапшының (сарапшының)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 жөнелтуші: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 алушы: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Тауардың атауы: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сарапшының (сарапшы) алдына қойылған сұрақтар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құжаттар, материалдар, сынамалар мен үлгілер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(зерттеуде қолданылған әдістерді, пайдаланылған сынамалар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жабдықтар, зерттеу нәтижелерінің мазмұны және бағасы)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Қорытындылар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сарапшылар (сарапшы) ________________ _________________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(кедендік сараптама жүргізген ұйымның Т.А.Ә. 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мөрімен расталған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Басышысы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(жетекші)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(кедендік сараптама жүргізген ұйымның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бөлімінің және Т.А.Ә. бар болған жағдайда, 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сараптаманы тағайындау туралы</w:t>
      </w:r>
      <w:r>
        <w:br/>
      </w:r>
      <w:r>
        <w:rPr>
          <w:rFonts w:ascii="Times New Roman"/>
          <w:b/>
          <w:i w:val="false"/>
          <w:color w:val="000000"/>
        </w:rPr>
        <w:t>мемлекеттік кірістер органының</w:t>
      </w:r>
      <w:r>
        <w:br/>
      </w:r>
      <w:r>
        <w:rPr>
          <w:rFonts w:ascii="Times New Roman"/>
          <w:b/>
          <w:i w:val="false"/>
          <w:color w:val="000000"/>
        </w:rPr>
        <w:t>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Қаржы министрінің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№ ______                                       "___" ________ 20___ж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сараптаманы тағайындаған мемлекеттік кірістер органының атауы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сараптаманы жүргізу үшін негіз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ісі туралы" 2010 жылғы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маусымдағы Қазақстан Республикасы Кодексінің 227-бабының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ШЕШЕЛДІ: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сараптама тағайындалсын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(бастапқы, қайта немесе қосымша)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 уәкілеттік берілсін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(Т.А.Ә. (болған кезде) кедендік сарапшының (сарапшының)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кедендік сараптама жүргізуге уәкілетті ұйымның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атауы)______________________________________________________________;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сарапшы біле тұра жалған қорытынды берген үшін "Әкімшілік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бұзушылықтар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659-бабы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2014 жылғы 3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Қазақастан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жауапкершілік туралы ескертілсін кедендік сараптаманы шешуге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сұрақтарды қою: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Тауардың атауы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сарапшыға (сарапшыға) ұсынылған материалдар мен құжаттар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(тауарға ілеспе құжаттар)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Тауардың сынамалары мен үлгілері, олардың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сараптаманы тағайындаған мемлекеттік кірістер органының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атауы) (қолы) (тегі, аты-жөні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