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cccc" w14:textId="133c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Қылмыстық-атқару жүйесі комитетінің Павлодар заң колледжіне қабылдау ережесін бекіту туралы" Қазақстан Республикасы Әділет Министрінің 2008 жылғы 30 маусымдағы № 379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28 шілдедегі № 222 Бұйрығы. Қазақстан Республикасы Әділет министрлігінде 2010 жылғы 11 тамызда Нормативтік құқықтық кесімдерді мемлекеттік тіркеудің тізіліміне N 6385 болып енгізілді. Күші жойылды - Қазақстан Республикасының Ішкі істер министрінің 2012 жылғы 22 ақпандағы № 106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істер министрінің 2012.02.22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 Қылмыстық-атқару жүйесі комитетінің Павлодар заң колледжіне қабылдау ережесін бекіту туралы» Қазақстан Республикасы Әділет Министрінің 2008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379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5284 болып енгізілді)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бекітілген, Қазақстан Республикасы Әділет министрлігі Қылмыстық-атқару жүйесі комитетінің Павлодар заң колледжіне қабылдау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«0202002» цифрлары «0202000» цифрларымен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«Қабылдау комиссиясы Қазақстан Республикасы Әділет министрлігі Қылмыстық-атқару жүйесі комитетінің (бұдан әрі – ҚАЖ комитеті) бұйрығымен тағайындалады.»;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«Басқармасының» деген сөз «Департаментінің»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«Колледж бастығы» деген сөздерден кейін «ҚАЖ комитетімен келісе отырып»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«0202002» цифрлары «0202000» цифрларымен және «30» цифры «білім беру саласындағы өкілетті мемлекеттік органмен тағайындалған ҰБТ пәндері бойынша сұрақтар санына сәйкес анықталады»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«Колледж бастығының» деген сөздер «ҚАЖ комитетінің»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«Колледжге қабылдау Колледж бастығының бұйрығымен рәсімделетін комиссиясының ашық отырысында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«Дене дайындығы көрсеткіштері бойынша» деген сөздерден кейін «ҚАЖ комитетімен келісе отырып»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Қылмыстық-атқару жүйесі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бірінші ресми түрде жарияланған күнінен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