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4a203" w14:textId="cc4a2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агенттігінің кейбір нормативтік құқықтық актілеріне бағалы қағаздар нарығының мәселелері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агенттігі Басқармасының 2010 жылғы 25 маусымдағы N 87 Қаулысы. Қазақстан Республикасы Әділет министрлігінде 2010 жылғы 2 тамызда Нормативтік құқықтық кесімдерді мемлекеттік тіркеудің тізіліміне N 6374 болып енгізілді. Күші жойылды - Қазақстан Республикасы Ұлттық Банкі Басқармасының 2016 жылғы 29 сәуірдегі № 115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29.04.2016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Мемлекеттік емес облигациялар шығарылымын мемлекеттік тіркеу және облигацияларды орналастыру және өтеу қорытындылары жөніндегі есептерді қарау тәртібін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rPr>
          <w:rFonts w:ascii="Times New Roman"/>
          <w:b w:val="false"/>
          <w:i w:val="false"/>
          <w:color w:val="000000"/>
          <w:sz w:val="28"/>
        </w:rPr>
        <w:t> </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 ҚР Ұлттық Банкі Басқармасының 29.02.2016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Агенттік Басқармасының «Мемлекеттік емес облигациялар шығарылымын мемлекеттік тіркеу және облигацияларды орналастыру және өтеу, облигациялар шығарылымының күшін жою қорытындылары жөніндегі ережені бекіту туралы» 2005 жылғы 30 шілдедегі № 269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3822 тіркелген)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Мемлекеттiк емес облигациялардың шығарылымын мемлекеттiк тiркеу және облигацияларды орналастыру және өтеу, облигациялар шығарылымының күшін жою қорытындылары туралы есептi қарау </w:t>
      </w:r>
      <w:r>
        <w:rPr>
          <w:rFonts w:ascii="Times New Roman"/>
          <w:b w:val="false"/>
          <w:i w:val="false"/>
          <w:color w:val="000000"/>
          <w:sz w:val="28"/>
        </w:rPr>
        <w:t>ережесiнде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1-5-тармақпен толықтырылсын:</w:t>
      </w:r>
      <w:r>
        <w:br/>
      </w:r>
      <w:r>
        <w:rPr>
          <w:rFonts w:ascii="Times New Roman"/>
          <w:b w:val="false"/>
          <w:i w:val="false"/>
          <w:color w:val="000000"/>
          <w:sz w:val="28"/>
        </w:rPr>
        <w:t>
      «1-5. Егер эмитент қосу, қосылу, бөлу, бөлініп шығу, қайта ұйымдастыру арқылы қайта құрылу жағдайда облигациялар (облигация бағдарламасы) шығарылымының проспектісі қайта туындаған заңды тұлғалардың тіркеу күніне дейін екі жылға дейінгі кезеңнің мәліметтерінен немесе эмитент заңды мұрагері болып табылатын заңды тұлғаның (тұлғалардың) қаржылық есептілігі қоса берілген бұрынғы заңды тұлғалардың құрылтай құжаттарына енгізілген өзгерістерден тұрады.»;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5-1-тармақтың</w:t>
      </w:r>
      <w:r>
        <w:rPr>
          <w:rFonts w:ascii="Times New Roman"/>
          <w:b w:val="false"/>
          <w:i w:val="false"/>
          <w:color w:val="000000"/>
          <w:sz w:val="28"/>
        </w:rPr>
        <w:t>:</w:t>
      </w:r>
      <w:r>
        <w:br/>
      </w:r>
      <w:r>
        <w:rPr>
          <w:rFonts w:ascii="Times New Roman"/>
          <w:b w:val="false"/>
          <w:i w:val="false"/>
          <w:color w:val="000000"/>
          <w:sz w:val="28"/>
        </w:rPr>
        <w:t>
      бірінші бөлігінде:</w:t>
      </w:r>
      <w:r>
        <w:br/>
      </w:r>
      <w:r>
        <w:rPr>
          <w:rFonts w:ascii="Times New Roman"/>
          <w:b w:val="false"/>
          <w:i w:val="false"/>
          <w:color w:val="000000"/>
          <w:sz w:val="28"/>
        </w:rPr>
        <w:t>
</w:t>
      </w:r>
      <w:r>
        <w:rPr>
          <w:rFonts w:ascii="Times New Roman"/>
          <w:b w:val="false"/>
          <w:i w:val="false"/>
          <w:color w:val="000000"/>
          <w:sz w:val="28"/>
        </w:rPr>
        <w:t>
      7) тармақшадағы «.» деген тыныс белгісі «;» деген тыныс белгісімен ауыстырылсын;</w:t>
      </w:r>
      <w:r>
        <w:br/>
      </w:r>
      <w:r>
        <w:rPr>
          <w:rFonts w:ascii="Times New Roman"/>
          <w:b w:val="false"/>
          <w:i w:val="false"/>
          <w:color w:val="000000"/>
          <w:sz w:val="28"/>
        </w:rPr>
        <w:t>
      мынадай мазмұндағы 8) тармақшамен толықтырылсын:</w:t>
      </w:r>
      <w:r>
        <w:br/>
      </w:r>
      <w:r>
        <w:rPr>
          <w:rFonts w:ascii="Times New Roman"/>
          <w:b w:val="false"/>
          <w:i w:val="false"/>
          <w:color w:val="000000"/>
          <w:sz w:val="28"/>
        </w:rPr>
        <w:t>
      «8) облигациялар саны азайған жағдайда тіркеуші берген облигациялар саны азайғаны жөніндегі шешім қабылданған күннің алдындағы күніне бағалы қағаздарды есепке алу үшін эмитенттің жеке шотының жай-күйі туралы үзіндінің көшірмесі.»;</w:t>
      </w:r>
      <w:r>
        <w:br/>
      </w:r>
      <w:r>
        <w:rPr>
          <w:rFonts w:ascii="Times New Roman"/>
          <w:b w:val="false"/>
          <w:i w:val="false"/>
          <w:color w:val="000000"/>
          <w:sz w:val="28"/>
        </w:rPr>
        <w:t>
      екінші бөлік алынып тасталсын;</w:t>
      </w:r>
      <w:r>
        <w:br/>
      </w:r>
      <w:r>
        <w:rPr>
          <w:rFonts w:ascii="Times New Roman"/>
          <w:b w:val="false"/>
          <w:i w:val="false"/>
          <w:color w:val="000000"/>
          <w:sz w:val="28"/>
        </w:rPr>
        <w:t>
      үшінші бөліктің:</w:t>
      </w:r>
      <w:r>
        <w:br/>
      </w:r>
      <w:r>
        <w:rPr>
          <w:rFonts w:ascii="Times New Roman"/>
          <w:b w:val="false"/>
          <w:i w:val="false"/>
          <w:color w:val="000000"/>
          <w:sz w:val="28"/>
        </w:rPr>
        <w:t>
      бірінші абзацында:</w:t>
      </w:r>
      <w:r>
        <w:br/>
      </w:r>
      <w:r>
        <w:rPr>
          <w:rFonts w:ascii="Times New Roman"/>
          <w:b w:val="false"/>
          <w:i w:val="false"/>
          <w:color w:val="000000"/>
          <w:sz w:val="28"/>
        </w:rPr>
        <w:t>
      «Банктің» деген сөз «Эмитенттің» деген сөзбен ауыстырылсын;</w:t>
      </w:r>
      <w:r>
        <w:br/>
      </w:r>
      <w:r>
        <w:rPr>
          <w:rFonts w:ascii="Times New Roman"/>
          <w:b w:val="false"/>
          <w:i w:val="false"/>
          <w:color w:val="000000"/>
          <w:sz w:val="28"/>
        </w:rPr>
        <w:t>
      «1)-7)» деген цифрлар «1)-5), 7)» деген цифрлармен ауыстырылсын;</w:t>
      </w:r>
      <w:r>
        <w:br/>
      </w:r>
      <w:r>
        <w:rPr>
          <w:rFonts w:ascii="Times New Roman"/>
          <w:b w:val="false"/>
          <w:i w:val="false"/>
          <w:color w:val="000000"/>
          <w:sz w:val="28"/>
        </w:rPr>
        <w:t>
      екінші абзацта «банктің» деген сөз «эмитенттің» деген сөзбен ауыстырылсын;</w:t>
      </w:r>
      <w:r>
        <w:br/>
      </w:r>
      <w:r>
        <w:rPr>
          <w:rFonts w:ascii="Times New Roman"/>
          <w:b w:val="false"/>
          <w:i w:val="false"/>
          <w:color w:val="000000"/>
          <w:sz w:val="28"/>
        </w:rPr>
        <w:t>
      үшінші абзацта «банк» деген сөз «эмитент»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 xml:space="preserve"> үшінші бөлігінде:</w:t>
      </w:r>
      <w:r>
        <w:br/>
      </w:r>
      <w:r>
        <w:rPr>
          <w:rFonts w:ascii="Times New Roman"/>
          <w:b w:val="false"/>
          <w:i w:val="false"/>
          <w:color w:val="000000"/>
          <w:sz w:val="28"/>
        </w:rPr>
        <w:t>
      «банк» және «банкке» деген сөздер тиісінше «эмитент» және «эмитентке» деген сөздермен ауыстырылсын;</w:t>
      </w:r>
      <w:r>
        <w:br/>
      </w:r>
      <w:r>
        <w:rPr>
          <w:rFonts w:ascii="Times New Roman"/>
          <w:b w:val="false"/>
          <w:i w:val="false"/>
          <w:color w:val="000000"/>
          <w:sz w:val="28"/>
        </w:rPr>
        <w:t>
      «не уәкілетті органның банкке қолданатын алдын-ала ықпал ету шаралары аясында»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14-2-тармақ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14-3-тармақтың</w:t>
      </w:r>
      <w:r>
        <w:rPr>
          <w:rFonts w:ascii="Times New Roman"/>
          <w:b w:val="false"/>
          <w:i w:val="false"/>
          <w:color w:val="000000"/>
          <w:sz w:val="28"/>
        </w:rPr>
        <w:t>:</w:t>
      </w:r>
      <w:r>
        <w:br/>
      </w:r>
      <w:r>
        <w:rPr>
          <w:rFonts w:ascii="Times New Roman"/>
          <w:b w:val="false"/>
          <w:i w:val="false"/>
          <w:color w:val="000000"/>
          <w:sz w:val="28"/>
        </w:rPr>
        <w:t>
      бірінші бөлігінің:</w:t>
      </w:r>
      <w:r>
        <w:br/>
      </w:r>
      <w:r>
        <w:rPr>
          <w:rFonts w:ascii="Times New Roman"/>
          <w:b w:val="false"/>
          <w:i w:val="false"/>
          <w:color w:val="000000"/>
          <w:sz w:val="28"/>
        </w:rPr>
        <w:t>
      бірінші абзацында «Банк» деген сөз «Эмитент» деген сөзбен ауыстырылсын;</w:t>
      </w:r>
      <w:r>
        <w:br/>
      </w:r>
      <w:r>
        <w:rPr>
          <w:rFonts w:ascii="Times New Roman"/>
          <w:b w:val="false"/>
          <w:i w:val="false"/>
          <w:color w:val="000000"/>
          <w:sz w:val="28"/>
        </w:rPr>
        <w:t>
</w:t>
      </w:r>
      <w:r>
        <w:rPr>
          <w:rFonts w:ascii="Times New Roman"/>
          <w:b w:val="false"/>
          <w:i w:val="false"/>
          <w:color w:val="000000"/>
          <w:sz w:val="28"/>
        </w:rPr>
        <w:t>
      5), 6) тармақшаларында «банк» деген сөз «эмитент» деген сөзбен ауыстырылсын;</w:t>
      </w:r>
      <w:r>
        <w:br/>
      </w:r>
      <w:r>
        <w:rPr>
          <w:rFonts w:ascii="Times New Roman"/>
          <w:b w:val="false"/>
          <w:i w:val="false"/>
          <w:color w:val="000000"/>
          <w:sz w:val="28"/>
        </w:rPr>
        <w:t>
      екінші бөліктегі «Банк» деген сөз «Эмитент»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2-1) тармақшамен толықтырылсын:</w:t>
      </w:r>
      <w:r>
        <w:br/>
      </w:r>
      <w:r>
        <w:rPr>
          <w:rFonts w:ascii="Times New Roman"/>
          <w:b w:val="false"/>
          <w:i w:val="false"/>
          <w:color w:val="000000"/>
          <w:sz w:val="28"/>
        </w:rPr>
        <w:t>
      «2-1) акциялар шығарылымының проспектісі жасалған және қаржылық көрсеткіштер берілген күні;»;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екінші бөлігіндегі «органның атауы» деген сөзден кейін «және эмитенттің алғашқы тіркеу күні»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7-1-тармақшамен толықтырылсын:</w:t>
      </w:r>
      <w:r>
        <w:br/>
      </w:r>
      <w:r>
        <w:rPr>
          <w:rFonts w:ascii="Times New Roman"/>
          <w:b w:val="false"/>
          <w:i w:val="false"/>
          <w:color w:val="000000"/>
          <w:sz w:val="28"/>
        </w:rPr>
        <w:t>
      «7-1. Егер эмитент қаржы агенттігі мәртебесін иеленген болса мынадай мәліметтерді көрсету қажет:</w:t>
      </w:r>
      <w:r>
        <w:br/>
      </w:r>
      <w:r>
        <w:rPr>
          <w:rFonts w:ascii="Times New Roman"/>
          <w:b w:val="false"/>
          <w:i w:val="false"/>
          <w:color w:val="000000"/>
          <w:sz w:val="28"/>
        </w:rPr>
        <w:t>
      1) қаржы агенттігі мәртебесін иелену күні;</w:t>
      </w:r>
      <w:r>
        <w:br/>
      </w:r>
      <w:r>
        <w:rPr>
          <w:rFonts w:ascii="Times New Roman"/>
          <w:b w:val="false"/>
          <w:i w:val="false"/>
          <w:color w:val="000000"/>
          <w:sz w:val="28"/>
        </w:rPr>
        <w:t>
      2) Қазақстан Республикасы Ұлттық Банкі Басқармасының «Қаржы агенттігі үшін пруденциалдық нормативтер және қаржы агенттігі мәртебесін жоғалту тәртібі туралы» 2003 жылғы 25 шілдедегі № 251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2449 тіркелген) бекітілген пруденциалдық нормативтердің орындалмау фактісі.»;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13-тармақтың</w:t>
      </w:r>
      <w:r>
        <w:rPr>
          <w:rFonts w:ascii="Times New Roman"/>
          <w:b w:val="false"/>
          <w:i w:val="false"/>
          <w:color w:val="000000"/>
          <w:sz w:val="28"/>
        </w:rPr>
        <w:t xml:space="preserve"> екінші бөлігінде:</w:t>
      </w:r>
      <w:r>
        <w:br/>
      </w:r>
      <w:r>
        <w:rPr>
          <w:rFonts w:ascii="Times New Roman"/>
          <w:b w:val="false"/>
          <w:i w:val="false"/>
          <w:color w:val="000000"/>
          <w:sz w:val="28"/>
        </w:rPr>
        <w:t>
      1) тармақшадағы «туған жылы» деген сөздерден кейін «және осы тұлғалар қызметіне кірісу күні» деген сөздермен толықтырылсын;</w:t>
      </w:r>
      <w:r>
        <w:br/>
      </w:r>
      <w:r>
        <w:rPr>
          <w:rFonts w:ascii="Times New Roman"/>
          <w:b w:val="false"/>
          <w:i w:val="false"/>
          <w:color w:val="000000"/>
          <w:sz w:val="28"/>
        </w:rPr>
        <w:t>
      2) тармақшадағы «әкесiнiң аты» деген сөздерден кейін «және осы тұлғалар қызметіне кірісу күні»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13-1</w:t>
      </w:r>
      <w:r>
        <w:rPr>
          <w:rFonts w:ascii="Times New Roman"/>
          <w:b w:val="false"/>
          <w:i w:val="false"/>
          <w:color w:val="000000"/>
          <w:sz w:val="28"/>
        </w:rPr>
        <w:t>, </w:t>
      </w:r>
      <w:r>
        <w:rPr>
          <w:rFonts w:ascii="Times New Roman"/>
          <w:b w:val="false"/>
          <w:i w:val="false"/>
          <w:color w:val="000000"/>
          <w:sz w:val="28"/>
        </w:rPr>
        <w:t>13-2-тармақтар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«13-1. Эмитенттің директорлар кеңесінің комитеттері (ондай болған жағдайда).</w:t>
      </w:r>
      <w:r>
        <w:br/>
      </w:r>
      <w:r>
        <w:rPr>
          <w:rFonts w:ascii="Times New Roman"/>
          <w:b w:val="false"/>
          <w:i w:val="false"/>
          <w:color w:val="000000"/>
          <w:sz w:val="28"/>
        </w:rPr>
        <w:t>
      Осы тармақта эмитенттің директорлар кеңесі комитетінің (комитеттерінің) атауын (атауларын), оның (олардың) құзыретін, эмитенттің директорлар кеңесі комитетінің (комитеттерінің) әр мүшесінің аты-жөні, бар болса - әкесінің аты және туған жылы және олардың қызметтеріне кірісу күні көрсетілу тиіс.</w:t>
      </w:r>
      <w:r>
        <w:br/>
      </w:r>
      <w:r>
        <w:rPr>
          <w:rFonts w:ascii="Times New Roman"/>
          <w:b w:val="false"/>
          <w:i w:val="false"/>
          <w:color w:val="000000"/>
          <w:sz w:val="28"/>
        </w:rPr>
        <w:t>
      13-2. Ішкі аудит қызметі (бар болса).</w:t>
      </w:r>
      <w:r>
        <w:br/>
      </w:r>
      <w:r>
        <w:rPr>
          <w:rFonts w:ascii="Times New Roman"/>
          <w:b w:val="false"/>
          <w:i w:val="false"/>
          <w:color w:val="000000"/>
          <w:sz w:val="28"/>
        </w:rPr>
        <w:t>
      Осы тармақта қоғамның ішкі аудит қызметінің әр қызметкерлерінің аты-жөні, бар болса - әкесінің аты және олардың қызметтеріне кірісу күні көрсетілу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 xml:space="preserve"> екінші бөлігінің 2) тармақшасында «хронологиялық тәртiппен» деген сөздерден кейін «, олардың қызметтеріне кірісу күні»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18-тармақтың</w:t>
      </w:r>
      <w:r>
        <w:rPr>
          <w:rFonts w:ascii="Times New Roman"/>
          <w:b w:val="false"/>
          <w:i w:val="false"/>
          <w:color w:val="000000"/>
          <w:sz w:val="28"/>
        </w:rPr>
        <w:t> екінші бөлігінің 1) тармақшасында «акционерлерiнiң (қатысушыларының)» деген сөздерден кейін «(эмитент акционерi (қатысушысы) заңды тұлға болғанда осы заңды тұлғаның ірі акционерлері көрсетіледі)»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4-бөлімнің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«4. Эмитент қызметiнiң сипаты (эмитент IAS 27 қаржылық есептіліктің халықаралық стандартына сәйкес топтың құрамына кірген жағдайда осы тарау барлық топтың шоғырландырылған қаржылық есептілік негізінде толтырылады)»;</w:t>
      </w:r>
      <w:r>
        <w:br/>
      </w:r>
      <w:r>
        <w:rPr>
          <w:rFonts w:ascii="Times New Roman"/>
          <w:b w:val="false"/>
          <w:i w:val="false"/>
          <w:color w:val="000000"/>
          <w:sz w:val="28"/>
        </w:rPr>
        <w:t>
</w:t>
      </w:r>
      <w:r>
        <w:rPr>
          <w:rFonts w:ascii="Times New Roman"/>
          <w:b w:val="false"/>
          <w:i w:val="false"/>
          <w:color w:val="000000"/>
          <w:sz w:val="28"/>
        </w:rPr>
        <w:t>
      мынадай мазмұндағы 36-4-тармақпен толықтырылсын:</w:t>
      </w:r>
      <w:r>
        <w:br/>
      </w:r>
      <w:r>
        <w:rPr>
          <w:rFonts w:ascii="Times New Roman"/>
          <w:b w:val="false"/>
          <w:i w:val="false"/>
          <w:color w:val="000000"/>
          <w:sz w:val="28"/>
        </w:rPr>
        <w:t>
      «36-4. Аудиторлық есеппен расталған оның қаржылық есептілігіне сәйкес соңғы аяқталған екі қаржы жылының бір жылында эмитент қызметінен алынған ақша қаражатының таза ағыны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37-тармақтың</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«(номиналдық құны бойынша)» деген сөздер алынып тасталсын;</w:t>
      </w:r>
      <w:r>
        <w:br/>
      </w:r>
      <w:r>
        <w:rPr>
          <w:rFonts w:ascii="Times New Roman"/>
          <w:b w:val="false"/>
          <w:i w:val="false"/>
          <w:color w:val="000000"/>
          <w:sz w:val="28"/>
        </w:rPr>
        <w:t>
      «өтеу күнi көрсетiлген сатып алынған және мерзiмiнен бұрын өтелген облигациялардың» деген сөздер «сатып алынған күні көрсетілген сатып алынған облигациялардың» деген сөздермен ауыстырылсын;</w:t>
      </w:r>
      <w:r>
        <w:br/>
      </w:r>
      <w:r>
        <w:rPr>
          <w:rFonts w:ascii="Times New Roman"/>
          <w:b w:val="false"/>
          <w:i w:val="false"/>
          <w:color w:val="000000"/>
          <w:sz w:val="28"/>
        </w:rPr>
        <w:t>
      3) тармақшада «артықшылықты» деген сөз алынып тасталсын;</w:t>
      </w:r>
      <w:r>
        <w:br/>
      </w:r>
      <w:r>
        <w:rPr>
          <w:rFonts w:ascii="Times New Roman"/>
          <w:b w:val="false"/>
          <w:i w:val="false"/>
          <w:color w:val="000000"/>
          <w:sz w:val="28"/>
        </w:rPr>
        <w:t>
      5) тармақшада «өтеу күндері және әрбір шығарылым бойынша өтеуге жататын сомалар» деген сөздер «сатып алған күндері және әрбір шығарылым бойынша өтеу кезінде төленген сомалар»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38-тармақтың</w:t>
      </w:r>
      <w:r>
        <w:rPr>
          <w:rFonts w:ascii="Times New Roman"/>
          <w:b w:val="false"/>
          <w:i w:val="false"/>
          <w:color w:val="000000"/>
          <w:sz w:val="28"/>
        </w:rPr>
        <w:t>:</w:t>
      </w:r>
      <w:r>
        <w:br/>
      </w:r>
      <w:r>
        <w:rPr>
          <w:rFonts w:ascii="Times New Roman"/>
          <w:b w:val="false"/>
          <w:i w:val="false"/>
          <w:color w:val="000000"/>
          <w:sz w:val="28"/>
        </w:rPr>
        <w:t>
      1) тармақшасы мынадай редакцияда жазылсын:</w:t>
      </w:r>
      <w:r>
        <w:br/>
      </w:r>
      <w:r>
        <w:rPr>
          <w:rFonts w:ascii="Times New Roman"/>
          <w:b w:val="false"/>
          <w:i w:val="false"/>
          <w:color w:val="000000"/>
          <w:sz w:val="28"/>
        </w:rPr>
        <w:t>
      «1) облигациялардың түрi (купондық немесе дисконттық, инфрақұрылымдық немесе арнайы қаржы компаниясымен шығарылатын), қамтамасыз етілудің болуы (қамтамасыз етiлген немесе қамтамасыз етiлмеген, оның ішінде реттелген), номиналдық құнын немесе сыйықы мөлшерін (индекстелген) есептеу сипаты;»;</w:t>
      </w:r>
      <w:r>
        <w:br/>
      </w:r>
      <w:r>
        <w:rPr>
          <w:rFonts w:ascii="Times New Roman"/>
          <w:b w:val="false"/>
          <w:i w:val="false"/>
          <w:color w:val="000000"/>
          <w:sz w:val="28"/>
        </w:rPr>
        <w:t>
</w:t>
      </w:r>
      <w:r>
        <w:rPr>
          <w:rFonts w:ascii="Times New Roman"/>
          <w:b w:val="false"/>
          <w:i w:val="false"/>
          <w:color w:val="000000"/>
          <w:sz w:val="28"/>
        </w:rPr>
        <w:t>
      мынадай мазмұндағы 3-1) тармақшасымен толықтырылсын:</w:t>
      </w:r>
      <w:r>
        <w:br/>
      </w:r>
      <w:r>
        <w:rPr>
          <w:rFonts w:ascii="Times New Roman"/>
          <w:b w:val="false"/>
          <w:i w:val="false"/>
          <w:color w:val="000000"/>
          <w:sz w:val="28"/>
        </w:rPr>
        <w:t>
      «3-1) облигациялар айналысының басталу күні;»;</w:t>
      </w:r>
      <w:r>
        <w:br/>
      </w:r>
      <w:r>
        <w:rPr>
          <w:rFonts w:ascii="Times New Roman"/>
          <w:b w:val="false"/>
          <w:i w:val="false"/>
          <w:color w:val="000000"/>
          <w:sz w:val="28"/>
        </w:rPr>
        <w:t>
</w:t>
      </w:r>
      <w:r>
        <w:rPr>
          <w:rFonts w:ascii="Times New Roman"/>
          <w:b w:val="false"/>
          <w:i w:val="false"/>
          <w:color w:val="000000"/>
          <w:sz w:val="28"/>
        </w:rPr>
        <w:t>
      5) тармақша мынадай мазмұндағы алтыншы абзацпен толықтырылсын:</w:t>
      </w:r>
      <w:r>
        <w:br/>
      </w:r>
      <w:r>
        <w:rPr>
          <w:rFonts w:ascii="Times New Roman"/>
          <w:b w:val="false"/>
          <w:i w:val="false"/>
          <w:color w:val="000000"/>
          <w:sz w:val="28"/>
        </w:rPr>
        <w:t>
      «орны және облигацияларды эмитент кассасы арқылы қолма-қол ақшамен өтеу кезінде хабарласуға тиісті тұлғалар;»;</w:t>
      </w:r>
      <w:r>
        <w:br/>
      </w:r>
      <w:r>
        <w:rPr>
          <w:rFonts w:ascii="Times New Roman"/>
          <w:b w:val="false"/>
          <w:i w:val="false"/>
          <w:color w:val="000000"/>
          <w:sz w:val="28"/>
        </w:rPr>
        <w:t>
</w:t>
      </w:r>
      <w:r>
        <w:rPr>
          <w:rFonts w:ascii="Times New Roman"/>
          <w:b w:val="false"/>
          <w:i w:val="false"/>
          <w:color w:val="000000"/>
          <w:sz w:val="28"/>
        </w:rPr>
        <w:t>
      6) тармақша мынадай мазмұндағы төртінші абзацпен толықтырылсын:</w:t>
      </w:r>
      <w:r>
        <w:br/>
      </w:r>
      <w:r>
        <w:rPr>
          <w:rFonts w:ascii="Times New Roman"/>
          <w:b w:val="false"/>
          <w:i w:val="false"/>
          <w:color w:val="000000"/>
          <w:sz w:val="28"/>
        </w:rPr>
        <w:t>
      «сыйақыларды және (немесе) негізгі борышты төлеу облигациялар шығарылымының проспектісіне сәйкес басқа мүліктік құқықтармен жүргізілген жағдайда осы құқықтарды, олардың сақталу тәсілін, бағалау тәртібін және көрсетілген құқықтарды бағалауды жүзеге асыруға құқығы бар тұлғаларды, сондай-ақ осы құқықтардың өтуін іске асыру тәртібін сипаттау;»;</w:t>
      </w:r>
      <w:r>
        <w:br/>
      </w:r>
      <w:r>
        <w:rPr>
          <w:rFonts w:ascii="Times New Roman"/>
          <w:b w:val="false"/>
          <w:i w:val="false"/>
          <w:color w:val="000000"/>
          <w:sz w:val="28"/>
        </w:rPr>
        <w:t>
</w:t>
      </w:r>
      <w:r>
        <w:rPr>
          <w:rFonts w:ascii="Times New Roman"/>
          <w:b w:val="false"/>
          <w:i w:val="false"/>
          <w:color w:val="000000"/>
          <w:sz w:val="28"/>
        </w:rPr>
        <w:t>
      7) тармақша мынадай мазмұндағы төртінші абзацпен толықтырылсын:</w:t>
      </w:r>
      <w:r>
        <w:br/>
      </w:r>
      <w:r>
        <w:rPr>
          <w:rFonts w:ascii="Times New Roman"/>
          <w:b w:val="false"/>
          <w:i w:val="false"/>
          <w:color w:val="000000"/>
          <w:sz w:val="28"/>
        </w:rPr>
        <w:t>
      «Эмитенттің облигациялар бойынша орындамаған немесе тиісінше орындамаған жағдайда міндеттемелері бойынша ортақ немесе қосымша жауапкершілікте болатын тұлғалармен жасалған шарттың күні мен нөмірі, сондай-ақ заңды тұлғаның мемлекеттік тіркеу күні мен нөмірі көрсетіледі;»;</w:t>
      </w:r>
      <w:r>
        <w:br/>
      </w:r>
      <w:r>
        <w:rPr>
          <w:rFonts w:ascii="Times New Roman"/>
          <w:b w:val="false"/>
          <w:i w:val="false"/>
          <w:color w:val="000000"/>
          <w:sz w:val="28"/>
        </w:rPr>
        <w:t>
</w:t>
      </w:r>
      <w:r>
        <w:rPr>
          <w:rFonts w:ascii="Times New Roman"/>
          <w:b w:val="false"/>
          <w:i w:val="false"/>
          <w:color w:val="000000"/>
          <w:sz w:val="28"/>
        </w:rPr>
        <w:t>
      8) тармақшаның екінші абзацында «облигацияларды ұстаушыларға»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«41. Облигацияларды орналастырудан түскен ақшаны пайдалану.</w:t>
      </w:r>
      <w:r>
        <w:br/>
      </w:r>
      <w:r>
        <w:rPr>
          <w:rFonts w:ascii="Times New Roman"/>
          <w:b w:val="false"/>
          <w:i w:val="false"/>
          <w:color w:val="000000"/>
          <w:sz w:val="28"/>
        </w:rPr>
        <w:t>
      Арнайы қаржы компаниясының облигациялары шығарылған кезде:</w:t>
      </w:r>
      <w:r>
        <w:br/>
      </w:r>
      <w:r>
        <w:rPr>
          <w:rFonts w:ascii="Times New Roman"/>
          <w:b w:val="false"/>
          <w:i w:val="false"/>
          <w:color w:val="000000"/>
          <w:sz w:val="28"/>
        </w:rPr>
        <w:t>
      бөлінген активтер бойынша уақытша еркін түсімдерді инвестициялау тәртібі;</w:t>
      </w:r>
      <w:r>
        <w:br/>
      </w:r>
      <w:r>
        <w:rPr>
          <w:rFonts w:ascii="Times New Roman"/>
          <w:b w:val="false"/>
          <w:i w:val="false"/>
          <w:color w:val="000000"/>
          <w:sz w:val="28"/>
        </w:rPr>
        <w:t>
      секьюритилендіру мәмілесі бойынша қызметті төлеумен байланысты шығыстар және соларға сай арнайы қаржы компаниясы осы шығыстарды бөлінген активтерден есептен шығаруға құқылы болатын шарттар көрсетіледі.</w:t>
      </w:r>
      <w:r>
        <w:br/>
      </w:r>
      <w:r>
        <w:rPr>
          <w:rFonts w:ascii="Times New Roman"/>
          <w:b w:val="false"/>
          <w:i w:val="false"/>
          <w:color w:val="000000"/>
          <w:sz w:val="28"/>
        </w:rPr>
        <w:t>
      Эмитенттiң облигацияларды орналастырудан алатын ақшаны пайдалануы туралы мәліметтер көрсетiледi, сондай-ақ осындай өзгерiстердi көрсете отырып алынған ақшаны бөлулерді жоспарлау кезiндегi болуы мүмкін өзгерістер пайда болған кездегі талаптар көрсетiледi.</w:t>
      </w:r>
      <w:r>
        <w:br/>
      </w:r>
      <w:r>
        <w:rPr>
          <w:rFonts w:ascii="Times New Roman"/>
          <w:b w:val="false"/>
          <w:i w:val="false"/>
          <w:color w:val="000000"/>
          <w:sz w:val="28"/>
        </w:rPr>
        <w:t>
      Инфрақұрылымдық облигациялары шығарылған кезде:</w:t>
      </w:r>
      <w:r>
        <w:br/>
      </w:r>
      <w:r>
        <w:rPr>
          <w:rFonts w:ascii="Times New Roman"/>
          <w:b w:val="false"/>
          <w:i w:val="false"/>
          <w:color w:val="000000"/>
          <w:sz w:val="28"/>
        </w:rPr>
        <w:t>
      жасалған шарттың талаптарына сәйкес облигацияларды ұстаушылар өкілінің қызметін төлеумен байланысты шығыстар;</w:t>
      </w:r>
      <w:r>
        <w:br/>
      </w:r>
      <w:r>
        <w:rPr>
          <w:rFonts w:ascii="Times New Roman"/>
          <w:b w:val="false"/>
          <w:i w:val="false"/>
          <w:color w:val="000000"/>
          <w:sz w:val="28"/>
        </w:rPr>
        <w:t>
      облигациялар ұстаушылардың алдындағы эмитенттің міндеттемелерін орындауды қамтамасыз етуі болып табылатын мүліктің сипаттамасы көрсетіледі.</w:t>
      </w:r>
      <w:r>
        <w:br/>
      </w:r>
      <w:r>
        <w:rPr>
          <w:rFonts w:ascii="Times New Roman"/>
          <w:b w:val="false"/>
          <w:i w:val="false"/>
          <w:color w:val="000000"/>
          <w:sz w:val="28"/>
        </w:rPr>
        <w:t>
      Эмитенттiң облигацияларды орналастырудан алатын ақшаны пайдалануы туралы мәліметтер көрсетiледi, сондай-ақ осындай өзгерiстердi көрсете отырып алынған ақшаны бөлулерді жоспарлау кезiндегi болуы мүмкін өзгерістер пайда болған кездегі талаптар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10-тармағының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эмитент акционерлерiнiң (қатысушыларының) (эмитент акционері (қатысушысы) заңды тұлға болса осы заңды тұлғаның ірі акционерлері көрсетіледі) жалпы саны, толық және қысқартылған атауы, заңды тұлғаның мекен-жайы не эмитент орналастырылған акцияларының (жарғылық капиталындағы үлестерiнiң) он және одан да көп пайызын иеленген акционерлердiң (қатысушылардың) аты-жөнi;»;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3-қосымшаның</w:t>
      </w:r>
      <w:r>
        <w:rPr>
          <w:rFonts w:ascii="Times New Roman"/>
          <w:b w:val="false"/>
          <w:i w:val="false"/>
          <w:color w:val="000000"/>
          <w:sz w:val="28"/>
        </w:rPr>
        <w:t xml:space="preserve"> 3-тармағының 5) тармақшасы мынадай мазмұндағы екінші абзацпен толықтырылсын:</w:t>
      </w:r>
      <w:r>
        <w:br/>
      </w:r>
      <w:r>
        <w:rPr>
          <w:rFonts w:ascii="Times New Roman"/>
          <w:b w:val="false"/>
          <w:i w:val="false"/>
          <w:color w:val="000000"/>
          <w:sz w:val="28"/>
        </w:rPr>
        <w:t>
      «облигациялар айналысының басталу күні;»;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5-қосымшаның</w:t>
      </w:r>
      <w:r>
        <w:rPr>
          <w:rFonts w:ascii="Times New Roman"/>
          <w:b w:val="false"/>
          <w:i w:val="false"/>
          <w:color w:val="000000"/>
          <w:sz w:val="28"/>
        </w:rPr>
        <w:t xml:space="preserve"> 5-тармақтағы:</w:t>
      </w:r>
      <w:r>
        <w:br/>
      </w:r>
      <w:r>
        <w:rPr>
          <w:rFonts w:ascii="Times New Roman"/>
          <w:b w:val="false"/>
          <w:i w:val="false"/>
          <w:color w:val="000000"/>
          <w:sz w:val="28"/>
        </w:rPr>
        <w:t>
      7) тармақша алынып тасталсын;</w:t>
      </w:r>
      <w:r>
        <w:br/>
      </w:r>
      <w:r>
        <w:rPr>
          <w:rFonts w:ascii="Times New Roman"/>
          <w:b w:val="false"/>
          <w:i w:val="false"/>
          <w:color w:val="000000"/>
          <w:sz w:val="28"/>
        </w:rPr>
        <w:t>
      10) тармақшада ресми тілдегі мәтінге өзгеріс енгізілді, мемлекеттік тілдегі мәтіні өзгермейді;</w:t>
      </w:r>
      <w:r>
        <w:br/>
      </w:r>
      <w:r>
        <w:rPr>
          <w:rFonts w:ascii="Times New Roman"/>
          <w:b w:val="false"/>
          <w:i w:val="false"/>
          <w:color w:val="000000"/>
          <w:sz w:val="28"/>
        </w:rPr>
        <w:t>
</w:t>
      </w:r>
      <w:r>
        <w:rPr>
          <w:rFonts w:ascii="Times New Roman"/>
          <w:b w:val="false"/>
          <w:i w:val="false"/>
          <w:color w:val="000000"/>
          <w:sz w:val="28"/>
        </w:rPr>
        <w:t>
      3. Осы қаулы Қазақстан Республикасының Әділет министрлігінде мемлекеттік тіркелген күннен бастап он төрт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4. Лицензиялау департаменті (Н.Қ. Қаскаманова):</w:t>
      </w:r>
      <w:r>
        <w:br/>
      </w:r>
      <w:r>
        <w:rPr>
          <w:rFonts w:ascii="Times New Roman"/>
          <w:b w:val="false"/>
          <w:i w:val="false"/>
          <w:color w:val="000000"/>
          <w:sz w:val="28"/>
        </w:rPr>
        <w:t>
</w:t>
      </w:r>
      <w:r>
        <w:rPr>
          <w:rFonts w:ascii="Times New Roman"/>
          <w:b w:val="false"/>
          <w:i w:val="false"/>
          <w:color w:val="000000"/>
          <w:sz w:val="28"/>
        </w:rPr>
        <w:t>
      1) Заң департаментiмен (Н.В. Сәрсенова) бірлесіп, осы қаулыны Қазақстан Республикасының Әдiлет министрлiгiнде мемлекеттiк тiркеу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Әдiлет министрлiгiнде мемлекеттiк тiркелген күннен бастап он күндiк мерзiмде оны Агенттiктiң мүдделi бөлiмшелерiне және «Қазақстан қаржыгерлерiнiң қауымдастығы» заңды тұлғалар бiрлестiгiне мәлімет үшін жеткізсін.</w:t>
      </w:r>
      <w:r>
        <w:br/>
      </w:r>
      <w:r>
        <w:rPr>
          <w:rFonts w:ascii="Times New Roman"/>
          <w:b w:val="false"/>
          <w:i w:val="false"/>
          <w:color w:val="000000"/>
          <w:sz w:val="28"/>
        </w:rPr>
        <w:t>
</w:t>
      </w:r>
      <w:r>
        <w:rPr>
          <w:rFonts w:ascii="Times New Roman"/>
          <w:b w:val="false"/>
          <w:i w:val="false"/>
          <w:color w:val="000000"/>
          <w:sz w:val="28"/>
        </w:rPr>
        <w:t>
      5. Агенттік Төрайымының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Агенттік Төрайымының орынбасары М.Б. Байсыновқа жүктелсін.</w:t>
      </w:r>
    </w:p>
    <w:bookmarkEnd w:id="0"/>
    <w:p>
      <w:pPr>
        <w:spacing w:after="0"/>
        <w:ind w:left="0"/>
        <w:jc w:val="both"/>
      </w:pPr>
      <w:r>
        <w:rPr>
          <w:rFonts w:ascii="Times New Roman"/>
          <w:b w:val="false"/>
          <w:i/>
          <w:color w:val="000000"/>
          <w:sz w:val="28"/>
        </w:rPr>
        <w:t>      Төрайым                                    Е. Бахмутова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