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bc4515" w14:textId="8bc451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Ұлттық Банкі Басқармасының "Қазақстан Республикасы Ұлттық Банкінің филиалдарында заңды және жеке тұлғалармен кассалық операциялар жүргізу ережесін бекіту туралы" 2003 жылғы 26 желтоқсандағы № 467 қаулысына толықтырулар мен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Банкі Басқармасының 2010 жылғы 25 маусымдағы N 61 Қаулысы. Қазақстан Республикасы Әділет министрлігінде 2010 жылғы 26 шілдеде Нормативтік құқықтық кесімдерді мемлекеттік тіркеудің тізіліміне N 6351 болып енгізілді. Күші жойылды - Қазақстан Республикасы Ұлттық Банкі Басқармасының 2014 жылғы 24 желтоқсандағы № 247 қаулысымен</w:t>
      </w:r>
    </w:p>
    <w:p>
      <w:pPr>
        <w:spacing w:after="0"/>
        <w:ind w:left="0"/>
        <w:jc w:val="both"/>
      </w:pPr>
      <w:r>
        <w:rPr>
          <w:rFonts w:ascii="Times New Roman"/>
          <w:b w:val="false"/>
          <w:i w:val="false"/>
          <w:color w:val="ff0000"/>
          <w:sz w:val="28"/>
        </w:rPr>
        <w:t xml:space="preserve">      Ескерту. Күші жойылды - ҚР Ұлттық Банкі Басқармасының 24.12.2014 </w:t>
      </w:r>
      <w:r>
        <w:rPr>
          <w:rFonts w:ascii="Times New Roman"/>
          <w:b w:val="false"/>
          <w:i w:val="false"/>
          <w:color w:val="ff0000"/>
          <w:sz w:val="28"/>
        </w:rPr>
        <w:t>№ 247</w:t>
      </w:r>
      <w:r>
        <w:rPr>
          <w:rFonts w:ascii="Times New Roman"/>
          <w:b w:val="false"/>
          <w:i w:val="false"/>
          <w:color w:val="ff0000"/>
          <w:sz w:val="28"/>
        </w:rPr>
        <w:t> қаулысымен (алғашқы ресми жарияланған күнінен кейін күнтізбелік он күн өткен соң қолданысқа енгізіледі).</w:t>
      </w:r>
    </w:p>
    <w:bookmarkStart w:name="z2" w:id="0"/>
    <w:p>
      <w:pPr>
        <w:spacing w:after="0"/>
        <w:ind w:left="0"/>
        <w:jc w:val="both"/>
      </w:pPr>
      <w:r>
        <w:rPr>
          <w:rFonts w:ascii="Times New Roman"/>
          <w:b w:val="false"/>
          <w:i w:val="false"/>
          <w:color w:val="000000"/>
          <w:sz w:val="28"/>
        </w:rPr>
        <w:t>      «Қазақстан Республикасының Ұлттық Банкі туралы» 1995 жылғы 30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және Қазақстан Республикасы Ұлттық Банкінің филиалдарында кассалық операциялар жүргізу тәртібін жетілдіру мақсатында Қазақстан Республикасы Ұлттық Банкінің Басқармасы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Қазақстан Республикасының Ұлттық Банкі Басқармасының «Қазақстан Республикасы Ұлттық Банкінің филиалдарында заңды және жеке тұлғалармен кассалық операциялар жүргізу ережесін бекіту туралы» 2003 жылғы 26 желтоқсандағы </w:t>
      </w:r>
      <w:r>
        <w:rPr>
          <w:rFonts w:ascii="Times New Roman"/>
          <w:b w:val="false"/>
          <w:i w:val="false"/>
          <w:color w:val="000000"/>
          <w:sz w:val="28"/>
        </w:rPr>
        <w:t>№ 467 қаулысына</w:t>
      </w:r>
      <w:r>
        <w:rPr>
          <w:rFonts w:ascii="Times New Roman"/>
          <w:b w:val="false"/>
          <w:i w:val="false"/>
          <w:color w:val="000000"/>
          <w:sz w:val="28"/>
        </w:rPr>
        <w:t xml:space="preserve"> (Нормативтік құқықтық актілерді мемлекеттік тіркеу тізілімінде № 2685 тіркелген) мынадай толықтырулар мен өзгерістер енгізілсін: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Қазақстан Республикасы Ұлттық Банкінің филиалдарында заңды және жеке тұлғалармен кассалық операциялар жүргізу ережесінде: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3-тармақ</w:t>
      </w:r>
      <w:r>
        <w:rPr>
          <w:rFonts w:ascii="Times New Roman"/>
          <w:b w:val="false"/>
          <w:i w:val="false"/>
          <w:color w:val="000000"/>
          <w:sz w:val="28"/>
        </w:rPr>
        <w:t xml:space="preserve"> мынадай мазмұндағы 5-1) және 6-1) тармақшалармен толықтырылсын:</w:t>
      </w:r>
      <w:r>
        <w:br/>
      </w:r>
      <w:r>
        <w:rPr>
          <w:rFonts w:ascii="Times New Roman"/>
          <w:b w:val="false"/>
          <w:i w:val="false"/>
          <w:color w:val="000000"/>
          <w:sz w:val="28"/>
        </w:rPr>
        <w:t>
      «5-1) қаржылық автоматтандырылған ақпарат тасымалдау жүйесі (бұдан әрі - ҚААТЖ) - жіберілетін құжаттамаға рұқсатсыз кіруден қажетті қорғанышы бар арнайы байланыс арнасы;»;</w:t>
      </w:r>
      <w:r>
        <w:br/>
      </w:r>
      <w:r>
        <w:rPr>
          <w:rFonts w:ascii="Times New Roman"/>
          <w:b w:val="false"/>
          <w:i w:val="false"/>
          <w:color w:val="000000"/>
          <w:sz w:val="28"/>
        </w:rPr>
        <w:t>
      «6-1) монетарлық операцияларды есепке алу бөлімшесі - Ұлттық Банк орталық аппаратының эмиссиялық-кассалық операцияларды бухгалтерлік есепте көрсетуді жүзеге асыратын бөлімшесі;»;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6-тармақта</w:t>
      </w:r>
      <w:r>
        <w:rPr>
          <w:rFonts w:ascii="Times New Roman"/>
          <w:b w:val="false"/>
          <w:i w:val="false"/>
          <w:color w:val="000000"/>
          <w:sz w:val="28"/>
        </w:rPr>
        <w:t xml:space="preserve"> «Ұлттық Банктің филиалында» деген сөздер «Орталықта» деген сөзбен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11-тармақтың</w:t>
      </w:r>
      <w:r>
        <w:rPr>
          <w:rFonts w:ascii="Times New Roman"/>
          <w:b w:val="false"/>
          <w:i w:val="false"/>
          <w:color w:val="000000"/>
          <w:sz w:val="28"/>
        </w:rPr>
        <w:t xml:space="preserve"> бірінші және екінші бөліктері «филиалында» деген сөзден кейін «немесе монетарлық операцияларды есепке алу бөлімшесінде»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16-тармақтың</w:t>
      </w:r>
      <w:r>
        <w:rPr>
          <w:rFonts w:ascii="Times New Roman"/>
          <w:b w:val="false"/>
          <w:i w:val="false"/>
          <w:color w:val="000000"/>
          <w:sz w:val="28"/>
        </w:rPr>
        <w:t xml:space="preserve"> екінші бөлігінде «тұлға клиенттерден» деген сөздер «тұлғалардан» деген сөзбен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18-тармақтың</w:t>
      </w:r>
      <w:r>
        <w:rPr>
          <w:rFonts w:ascii="Times New Roman"/>
          <w:b w:val="false"/>
          <w:i w:val="false"/>
          <w:color w:val="000000"/>
          <w:sz w:val="28"/>
        </w:rPr>
        <w:t xml:space="preserve"> бірінші бөлігінде «жазба жасайды» деген сөздерден кейін «, қолма-қол ақша салуға арналған хабарландыруға қол қояды»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25-тармақта</w:t>
      </w:r>
      <w:r>
        <w:rPr>
          <w:rFonts w:ascii="Times New Roman"/>
          <w:b w:val="false"/>
          <w:i w:val="false"/>
          <w:color w:val="000000"/>
          <w:sz w:val="28"/>
        </w:rPr>
        <w:t xml:space="preserve"> «тұлға клиенттен» деген сөздер «тұлғалардан» деген сөзбен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30-тармақ</w:t>
      </w:r>
      <w:r>
        <w:rPr>
          <w:rFonts w:ascii="Times New Roman"/>
          <w:b w:val="false"/>
          <w:i w:val="false"/>
          <w:color w:val="000000"/>
          <w:sz w:val="28"/>
        </w:rPr>
        <w:t xml:space="preserve"> мынадай мазмұндағы екінші және үшінші бөліктермен толықтырылсын:</w:t>
      </w:r>
      <w:r>
        <w:br/>
      </w:r>
      <w:r>
        <w:rPr>
          <w:rFonts w:ascii="Times New Roman"/>
          <w:b w:val="false"/>
          <w:i w:val="false"/>
          <w:color w:val="000000"/>
          <w:sz w:val="28"/>
        </w:rPr>
        <w:t>
      «Ұлттық Банктің филиалында немесе монетарлық операцияларды есепке алу бөлімшесінде банк шоты (шоттары) бар заңды тұлға клиенттерге шығыс кассасының қолма-қол ақша беруі Ұлттық Банктің филиалы мен көрсетілген заңды тұлға арасында жасалған кассалық қызмет көрсету шарттары негізінде жүзеге асырылады.</w:t>
      </w:r>
      <w:r>
        <w:br/>
      </w:r>
      <w:r>
        <w:rPr>
          <w:rFonts w:ascii="Times New Roman"/>
          <w:b w:val="false"/>
          <w:i w:val="false"/>
          <w:color w:val="000000"/>
          <w:sz w:val="28"/>
        </w:rPr>
        <w:t>
      Ұлттық Банктің филиалында немесе монетарлық операцияларды есепке алу бөлімшесінде банк шоты (шоттары) жоқ заңды тұлғаларға және жеке тұлғаларға қолма-қол ақша беру кассалық қызмет көрсету шартын жасамай-ақ жүзеге асырылады.»;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32-тармақ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«32. Ұлттық Банктің филиалында банк шоты (шоттары) бар заңды тұлға клиенттерге қолма-қол ақша беру чектер негізінде жүзеге асырылады.</w:t>
      </w:r>
      <w:r>
        <w:br/>
      </w:r>
      <w:r>
        <w:rPr>
          <w:rFonts w:ascii="Times New Roman"/>
          <w:b w:val="false"/>
          <w:i w:val="false"/>
          <w:color w:val="000000"/>
          <w:sz w:val="28"/>
        </w:rPr>
        <w:t>
      Банктерге және монетарлық операцияларды есепке алу бөлімшесінде банк шоты (шоттары) бар заңды тұлға клиенттерге қолма-кол ақша беру чектер және қолма-қол ақша алуға арналған жиынтық ведомость негізінде жүзеге асырылады.</w:t>
      </w:r>
      <w:r>
        <w:br/>
      </w:r>
      <w:r>
        <w:rPr>
          <w:rFonts w:ascii="Times New Roman"/>
          <w:b w:val="false"/>
          <w:i w:val="false"/>
          <w:color w:val="000000"/>
          <w:sz w:val="28"/>
        </w:rPr>
        <w:t>
      Жеке тұлғаларға қолма-қол ақша беру кассалық шығыс ордерлері негізінде жүзеге асырылады.»;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34-тармақта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бірінші бөлікте «заңды тұлға клиенттің банктік шотындағы қажетті ақша қалдығының болуын,» деген сөздер алынып тасталсын;</w:t>
      </w:r>
      <w:r>
        <w:br/>
      </w:r>
      <w:r>
        <w:rPr>
          <w:rFonts w:ascii="Times New Roman"/>
          <w:b w:val="false"/>
          <w:i w:val="false"/>
          <w:color w:val="000000"/>
          <w:sz w:val="28"/>
        </w:rPr>
        <w:t>
</w:t>
      </w:r>
      <w:r>
        <w:rPr>
          <w:rFonts w:ascii="Times New Roman"/>
          <w:b w:val="false"/>
          <w:i w:val="false"/>
          <w:color w:val="000000"/>
          <w:sz w:val="28"/>
        </w:rPr>
        <w:t>
      екінші бөлікте:</w:t>
      </w:r>
      <w:r>
        <w:br/>
      </w:r>
      <w:r>
        <w:rPr>
          <w:rFonts w:ascii="Times New Roman"/>
          <w:b w:val="false"/>
          <w:i w:val="false"/>
          <w:color w:val="000000"/>
          <w:sz w:val="28"/>
        </w:rPr>
        <w:t>
      «банктерге», «банк», «банкке» деген сөздерден кейін тиісінше «, монетарлық операцияларды есепке алу бөлімшесінде банк шоты (шоттары) бар заңды тұлға клиенттерге», «, монетарлық операцияларды есепке алу бөлімшесінде банк шоты (шоттары) бар заңды тұлға клиент», «, монетарлық операцияларды есепке алу бөлімшесінде банк шоты (шоттары) бар заңды тұлға клиентке» деген сөздермен толықтырылсын;</w:t>
      </w:r>
      <w:r>
        <w:br/>
      </w:r>
      <w:r>
        <w:rPr>
          <w:rFonts w:ascii="Times New Roman"/>
          <w:b w:val="false"/>
          <w:i w:val="false"/>
          <w:color w:val="000000"/>
          <w:sz w:val="28"/>
        </w:rPr>
        <w:t>
      «банктің банк шотындағы қажетті ақша қалдығының болуын,» деген сөздер алынып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35-тармақтың</w:t>
      </w:r>
      <w:r>
        <w:rPr>
          <w:rFonts w:ascii="Times New Roman"/>
          <w:b w:val="false"/>
          <w:i w:val="false"/>
          <w:color w:val="000000"/>
          <w:sz w:val="28"/>
        </w:rPr>
        <w:t xml:space="preserve"> бірінші бөлігі «банк» деген сөзден кейін «және монетарлық операцияларды есепке алу бөлімшесінде банк шоты (шоттары) бар заңды тұлға клиенттер»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49-тармақтың</w:t>
      </w:r>
      <w:r>
        <w:rPr>
          <w:rFonts w:ascii="Times New Roman"/>
          <w:b w:val="false"/>
          <w:i w:val="false"/>
          <w:color w:val="000000"/>
          <w:sz w:val="28"/>
        </w:rPr>
        <w:t xml:space="preserve"> 1) және 3) тармақшаларында «немесе оның банктік бірегейлендіру коды» деген сөздер алынып тасталсын;</w:t>
      </w:r>
      <w:r>
        <w:br/>
      </w:r>
      <w:r>
        <w:rPr>
          <w:rFonts w:ascii="Times New Roman"/>
          <w:b w:val="false"/>
          <w:i w:val="false"/>
          <w:color w:val="000000"/>
          <w:sz w:val="28"/>
        </w:rPr>
        <w:t>
</w:t>
      </w:r>
      <w:r>
        <w:rPr>
          <w:rFonts w:ascii="Times New Roman"/>
          <w:b w:val="false"/>
          <w:i w:val="false"/>
          <w:color w:val="000000"/>
          <w:sz w:val="28"/>
        </w:rPr>
        <w:t>
      мынадай мазмұндағы 53-3-тармақпен толықтырылсын:</w:t>
      </w:r>
      <w:r>
        <w:br/>
      </w:r>
      <w:r>
        <w:rPr>
          <w:rFonts w:ascii="Times New Roman"/>
          <w:b w:val="false"/>
          <w:i w:val="false"/>
          <w:color w:val="000000"/>
          <w:sz w:val="28"/>
        </w:rPr>
        <w:t>
      «53-3. Заңды тұлға клиенттерге шетел валютасын берген кезде Ұлттық Банктің филиалы монетарлық операцияларды есепке алу бөлімшесіне ҚААТЖ бойынша кассалық шығыс ордерін жібереді, оның негізінде монетарлық операцияларды есепке алу бөлімшесінің қызметкері касса модулінде авторизациялауды жүргізеді.»;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56-тармақтың</w:t>
      </w:r>
      <w:r>
        <w:rPr>
          <w:rFonts w:ascii="Times New Roman"/>
          <w:b w:val="false"/>
          <w:i w:val="false"/>
          <w:color w:val="000000"/>
          <w:sz w:val="28"/>
        </w:rPr>
        <w:t xml:space="preserve"> 1) тармақшасында «банктік және бірегейлендіру коды көрсетіле отырып оның» деген сөздер алынып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57-тармақтың</w:t>
      </w:r>
      <w:r>
        <w:rPr>
          <w:rFonts w:ascii="Times New Roman"/>
          <w:b w:val="false"/>
          <w:i w:val="false"/>
          <w:color w:val="000000"/>
          <w:sz w:val="28"/>
        </w:rPr>
        <w:t xml:space="preserve"> екінші бөлігінде «немесе оның банктік бірегейлендіру коды» деген сөздер алынып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65-тармақта</w:t>
      </w:r>
      <w:r>
        <w:rPr>
          <w:rFonts w:ascii="Times New Roman"/>
          <w:b w:val="false"/>
          <w:i w:val="false"/>
          <w:color w:val="000000"/>
          <w:sz w:val="28"/>
        </w:rPr>
        <w:t xml:space="preserve"> «филиалында» деген сөзден кейін «немесе монетарлық операцияларды есепке алу бөлімшесінде»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74-тармақта</w:t>
      </w:r>
      <w:r>
        <w:rPr>
          <w:rFonts w:ascii="Times New Roman"/>
          <w:b w:val="false"/>
          <w:i w:val="false"/>
          <w:color w:val="000000"/>
          <w:sz w:val="28"/>
        </w:rPr>
        <w:t xml:space="preserve"> «банктің-клиенттің», «банкке» деген сөздер тиісінше «заңды тұлға клиенттің», «заңды тұлға клиентке» деген сөздермен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77-тармақта</w:t>
      </w:r>
      <w:r>
        <w:rPr>
          <w:rFonts w:ascii="Times New Roman"/>
          <w:b w:val="false"/>
          <w:i w:val="false"/>
          <w:color w:val="000000"/>
          <w:sz w:val="28"/>
        </w:rPr>
        <w:t xml:space="preserve"> «қолма-қол ақшамен жұмыс жүргізу бөлімшесіне сараптамаға» деген сөздер «сараптама жүргізу үшін одан әрі қолма-қол ақшамен жұмыс жүргізу бөлімшесіне беру үшін Орталыққа» деген сөздермен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79-тармақ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«79. Ұлттық Банктің филиалы күмәнді банкноттар мен монеталарға Ұлттық Банктің филиалы немесе қолма-қол ақшамен жұмыс жүргізу бөлімшесі дайындаған қорытынды негізінде екі данада ақша белгілерін сараптау актісін (осы Ереженің 12-қосымшасы) жасайды, оның біреуі сол күнгі касса құжаттарына тігіледі. Ақша белгілерін сараптау актісінің екінші данасы соның негізінде жасалған қорытындымен (қорытындылармен) бірге Ұлттық Банктің филиалындағы арнайы жүргізілетін істе сақталады. Ақша белгілерін сараптау актісінің көшірмесі филиалдың бухгалтериясына жіберіледі. Күмәнді ақша белгілерін сараптамаға тапсырған клиенттің қалауы бойынша оған ақша белгілерін сараптау актісінің көшірмесі беріледі.»;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1-қосымшада</w:t>
      </w:r>
      <w:r>
        <w:rPr>
          <w:rFonts w:ascii="Times New Roman"/>
          <w:b w:val="false"/>
          <w:i w:val="false"/>
          <w:color w:val="000000"/>
          <w:sz w:val="28"/>
        </w:rPr>
        <w:t>:</w:t>
      </w:r>
      <w:r>
        <w:br/>
      </w:r>
      <w:r>
        <w:rPr>
          <w:rFonts w:ascii="Times New Roman"/>
          <w:b w:val="false"/>
          <w:i w:val="false"/>
          <w:color w:val="000000"/>
          <w:sz w:val="28"/>
        </w:rPr>
        <w:t>
      «РНН» деген аббревиатура «БСН/ЖСН» деген аббревиатуралармен ауыстырылсын;</w:t>
      </w:r>
      <w:r>
        <w:br/>
      </w:r>
      <w:r>
        <w:rPr>
          <w:rFonts w:ascii="Times New Roman"/>
          <w:b w:val="false"/>
          <w:i w:val="false"/>
          <w:color w:val="000000"/>
          <w:sz w:val="28"/>
        </w:rPr>
        <w:t>
      «Бухгалтер Кассир» деген сөздерден кейін «Бақылаушы» деген сөзбен толықтырылсын;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2-қосымша</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редакцияда жазылсын;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5-қосымшаларда</w:t>
      </w:r>
      <w:r>
        <w:rPr>
          <w:rFonts w:ascii="Times New Roman"/>
          <w:b w:val="false"/>
          <w:i w:val="false"/>
          <w:color w:val="000000"/>
          <w:sz w:val="28"/>
        </w:rPr>
        <w:t>:</w:t>
      </w:r>
      <w:r>
        <w:br/>
      </w:r>
      <w:r>
        <w:rPr>
          <w:rFonts w:ascii="Times New Roman"/>
          <w:b w:val="false"/>
          <w:i w:val="false"/>
          <w:color w:val="000000"/>
          <w:sz w:val="28"/>
        </w:rPr>
        <w:t>
      «___________________________» деген жол алынып тасталсын;</w:t>
      </w:r>
      <w:r>
        <w:br/>
      </w:r>
      <w:r>
        <w:rPr>
          <w:rFonts w:ascii="Times New Roman"/>
          <w:b w:val="false"/>
          <w:i w:val="false"/>
          <w:color w:val="000000"/>
          <w:sz w:val="28"/>
        </w:rPr>
        <w:t>
       банктік бірегейлендіру коды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7-қосымшада</w:t>
      </w:r>
      <w:r>
        <w:rPr>
          <w:rFonts w:ascii="Times New Roman"/>
          <w:b w:val="false"/>
          <w:i w:val="false"/>
          <w:color w:val="000000"/>
          <w:sz w:val="28"/>
        </w:rPr>
        <w:t>:</w:t>
      </w:r>
      <w:r>
        <w:br/>
      </w:r>
      <w:r>
        <w:rPr>
          <w:rFonts w:ascii="Times New Roman"/>
          <w:b w:val="false"/>
          <w:i w:val="false"/>
          <w:color w:val="000000"/>
          <w:sz w:val="28"/>
        </w:rPr>
        <w:t>
      «____________________________» деген жол алынып тасталсын.</w:t>
      </w:r>
      <w:r>
        <w:br/>
      </w:r>
      <w:r>
        <w:rPr>
          <w:rFonts w:ascii="Times New Roman"/>
          <w:b w:val="false"/>
          <w:i w:val="false"/>
          <w:color w:val="000000"/>
          <w:sz w:val="28"/>
        </w:rPr>
        <w:t>
       банктік бірегейлендіру коды</w:t>
      </w:r>
      <w:r>
        <w:br/>
      </w:r>
      <w:r>
        <w:rPr>
          <w:rFonts w:ascii="Times New Roman"/>
          <w:b w:val="false"/>
          <w:i w:val="false"/>
          <w:color w:val="000000"/>
          <w:sz w:val="28"/>
        </w:rPr>
        <w:t>
</w:t>
      </w:r>
      <w:r>
        <w:rPr>
          <w:rFonts w:ascii="Times New Roman"/>
          <w:b w:val="false"/>
          <w:i w:val="false"/>
          <w:color w:val="000000"/>
          <w:sz w:val="28"/>
        </w:rPr>
        <w:t>
      2. Осы қаулы, «Сәйкестендіру нөмірлерінің ұлттық тізілімдері туралы» 2007 жылғы 12 қаңтардағы Қазақстан Республикасы Заңының 3-бабы 4-тармағының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 тармақшалары</w:t>
      </w:r>
      <w:r>
        <w:rPr>
          <w:rFonts w:ascii="Times New Roman"/>
          <w:b w:val="false"/>
          <w:i w:val="false"/>
          <w:color w:val="000000"/>
          <w:sz w:val="28"/>
        </w:rPr>
        <w:t>, 9-бабы </w:t>
      </w:r>
      <w:r>
        <w:rPr>
          <w:rFonts w:ascii="Times New Roman"/>
          <w:b w:val="false"/>
          <w:i w:val="false"/>
          <w:color w:val="000000"/>
          <w:sz w:val="28"/>
        </w:rPr>
        <w:t>5-тармағының</w:t>
      </w:r>
      <w:r>
        <w:rPr>
          <w:rFonts w:ascii="Times New Roman"/>
          <w:b w:val="false"/>
          <w:i w:val="false"/>
          <w:color w:val="000000"/>
          <w:sz w:val="28"/>
        </w:rPr>
        <w:t xml:space="preserve"> екінші бөлігі қолданысқа енгізілген күннен бастап қолданысқа енгізілетін осы қаулының 1-тармағының отыз бесінші абзацын қоспағанда, алғашқы ресми жарияланған күннен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3. Қолма-қол ақшамен жұмыс департаменті (Шегенов Ғ.Б.):</w:t>
      </w:r>
      <w:r>
        <w:br/>
      </w:r>
      <w:r>
        <w:rPr>
          <w:rFonts w:ascii="Times New Roman"/>
          <w:b w:val="false"/>
          <w:i w:val="false"/>
          <w:color w:val="000000"/>
          <w:sz w:val="28"/>
        </w:rPr>
        <w:t>
</w:t>
      </w:r>
      <w:r>
        <w:rPr>
          <w:rFonts w:ascii="Times New Roman"/>
          <w:b w:val="false"/>
          <w:i w:val="false"/>
          <w:color w:val="000000"/>
          <w:sz w:val="28"/>
        </w:rPr>
        <w:t>
      1) Заң департаментімен (Өртембаев А.Қ.) бірлесіп осы қаулыны Қазақстан Республикасының Әділет министрлігінде мемлекеттік тіркеуден өткізу шараларын қабылдасын;</w:t>
      </w:r>
      <w:r>
        <w:br/>
      </w:r>
      <w:r>
        <w:rPr>
          <w:rFonts w:ascii="Times New Roman"/>
          <w:b w:val="false"/>
          <w:i w:val="false"/>
          <w:color w:val="000000"/>
          <w:sz w:val="28"/>
        </w:rPr>
        <w:t>
</w:t>
      </w:r>
      <w:r>
        <w:rPr>
          <w:rFonts w:ascii="Times New Roman"/>
          <w:b w:val="false"/>
          <w:i w:val="false"/>
          <w:color w:val="000000"/>
          <w:sz w:val="28"/>
        </w:rPr>
        <w:t>
      2) осы қаулы Қазақстан Республикасының Әділет министрлігінде мемлекеттік тіркелген күннен бастап он күндік мерзімде оны Қазақстан Республикасы Ұлттық Банкінің орталық аппаратының мүдделі бөлімшелеріне, аумақтық филиалдарына және Кассалық операциялар және құндылықтарды сақтау орталығына (филиалына), Қазақстан Республикасы Қаржы нарығын және қаржы ұйымдарын реттеу мен қадағалау агенттігіне және «Қазақстан қаржыгерлерінің қауымдастығы» заңды тұлғалар бірлестігіне жіберсін.</w:t>
      </w:r>
      <w:r>
        <w:br/>
      </w:r>
      <w:r>
        <w:rPr>
          <w:rFonts w:ascii="Times New Roman"/>
          <w:b w:val="false"/>
          <w:i w:val="false"/>
          <w:color w:val="000000"/>
          <w:sz w:val="28"/>
        </w:rPr>
        <w:t>
</w:t>
      </w:r>
      <w:r>
        <w:rPr>
          <w:rFonts w:ascii="Times New Roman"/>
          <w:b w:val="false"/>
          <w:i w:val="false"/>
          <w:color w:val="000000"/>
          <w:sz w:val="28"/>
        </w:rPr>
        <w:t>
      4. Ұйымдастыру жұмысы, сыртқы және қоғамдық байланыстар департаменті (Терентьев А.Л.) Қолма-қол ақшамен жұмыс департаментінен жариялауға өтінім алған күннен бастап үш күндік мерзімде осы қаулыны Қазақстан Республикасының бұқаралық ақпарат құралдарында ресми жариялауға шаралар қабылдасын.</w:t>
      </w:r>
      <w:r>
        <w:br/>
      </w:r>
      <w:r>
        <w:rPr>
          <w:rFonts w:ascii="Times New Roman"/>
          <w:b w:val="false"/>
          <w:i w:val="false"/>
          <w:color w:val="000000"/>
          <w:sz w:val="28"/>
        </w:rPr>
        <w:t>
</w:t>
      </w:r>
      <w:r>
        <w:rPr>
          <w:rFonts w:ascii="Times New Roman"/>
          <w:b w:val="false"/>
          <w:i w:val="false"/>
          <w:color w:val="000000"/>
          <w:sz w:val="28"/>
        </w:rPr>
        <w:t>
      5. Осы қаулының орындалуын бақылау Қазақстан Республикасының Ұлттық Банкі Төрағасының орынбасары Б.А. Әлжановқа жүктелсін.</w:t>
      </w:r>
    </w:p>
    <w:bookmarkEnd w:id="0"/>
    <w:p>
      <w:pPr>
        <w:spacing w:after="0"/>
        <w:ind w:left="0"/>
        <w:jc w:val="both"/>
      </w:pPr>
      <w:r>
        <w:rPr>
          <w:rFonts w:ascii="Times New Roman"/>
          <w:b w:val="false"/>
          <w:i/>
          <w:color w:val="000000"/>
          <w:sz w:val="28"/>
        </w:rPr>
        <w:t>      Ұлттық Банк Төрағасы                  Г. Марченко</w:t>
      </w:r>
    </w:p>
    <w:bookmarkStart w:name="z34" w:id="1"/>
    <w:p>
      <w:pPr>
        <w:spacing w:after="0"/>
        <w:ind w:left="0"/>
        <w:jc w:val="both"/>
      </w:pPr>
      <w:r>
        <w:rPr>
          <w:rFonts w:ascii="Times New Roman"/>
          <w:b w:val="false"/>
          <w:i w:val="false"/>
          <w:color w:val="000000"/>
          <w:sz w:val="28"/>
        </w:rPr>
        <w:t xml:space="preserve">
Қазақстан Республикасының Ұлттық Банкі  </w:t>
      </w:r>
      <w:r>
        <w:br/>
      </w:r>
      <w:r>
        <w:rPr>
          <w:rFonts w:ascii="Times New Roman"/>
          <w:b w:val="false"/>
          <w:i w:val="false"/>
          <w:color w:val="000000"/>
          <w:sz w:val="28"/>
        </w:rPr>
        <w:t xml:space="preserve">
Басқармасының «Қазақстан Республикасының </w:t>
      </w:r>
      <w:r>
        <w:br/>
      </w:r>
      <w:r>
        <w:rPr>
          <w:rFonts w:ascii="Times New Roman"/>
          <w:b w:val="false"/>
          <w:i w:val="false"/>
          <w:color w:val="000000"/>
          <w:sz w:val="28"/>
        </w:rPr>
        <w:t xml:space="preserve">
Ұлттық Банкі Басқармасының «Қазақстан  </w:t>
      </w:r>
      <w:r>
        <w:br/>
      </w:r>
      <w:r>
        <w:rPr>
          <w:rFonts w:ascii="Times New Roman"/>
          <w:b w:val="false"/>
          <w:i w:val="false"/>
          <w:color w:val="000000"/>
          <w:sz w:val="28"/>
        </w:rPr>
        <w:t>
Республикасы Ұлттық Банкінің филиалдарында</w:t>
      </w:r>
      <w:r>
        <w:br/>
      </w:r>
      <w:r>
        <w:rPr>
          <w:rFonts w:ascii="Times New Roman"/>
          <w:b w:val="false"/>
          <w:i w:val="false"/>
          <w:color w:val="000000"/>
          <w:sz w:val="28"/>
        </w:rPr>
        <w:t xml:space="preserve">
заңды және жеке тұлғалармен кассалық   </w:t>
      </w:r>
      <w:r>
        <w:br/>
      </w:r>
      <w:r>
        <w:rPr>
          <w:rFonts w:ascii="Times New Roman"/>
          <w:b w:val="false"/>
          <w:i w:val="false"/>
          <w:color w:val="000000"/>
          <w:sz w:val="28"/>
        </w:rPr>
        <w:t>
операциялар жүргізу ережесін бекіту туралы»</w:t>
      </w:r>
      <w:r>
        <w:br/>
      </w:r>
      <w:r>
        <w:rPr>
          <w:rFonts w:ascii="Times New Roman"/>
          <w:b w:val="false"/>
          <w:i w:val="false"/>
          <w:color w:val="000000"/>
          <w:sz w:val="28"/>
        </w:rPr>
        <w:t>
2003 жылғы 26 желтоқсандағы № 467 қаулысына</w:t>
      </w:r>
      <w:r>
        <w:br/>
      </w:r>
      <w:r>
        <w:rPr>
          <w:rFonts w:ascii="Times New Roman"/>
          <w:b w:val="false"/>
          <w:i w:val="false"/>
          <w:color w:val="000000"/>
          <w:sz w:val="28"/>
        </w:rPr>
        <w:t>
толықтырулар мен өзгерістер енгізу туралы»</w:t>
      </w:r>
      <w:r>
        <w:br/>
      </w:r>
      <w:r>
        <w:rPr>
          <w:rFonts w:ascii="Times New Roman"/>
          <w:b w:val="false"/>
          <w:i w:val="false"/>
          <w:color w:val="000000"/>
          <w:sz w:val="28"/>
        </w:rPr>
        <w:t xml:space="preserve">
2010 жылғы 25 маусымдағы № 61 қаулысына  </w:t>
      </w:r>
      <w:r>
        <w:br/>
      </w:r>
      <w:r>
        <w:rPr>
          <w:rFonts w:ascii="Times New Roman"/>
          <w:b w:val="false"/>
          <w:i w:val="false"/>
          <w:color w:val="000000"/>
          <w:sz w:val="28"/>
        </w:rPr>
        <w:t xml:space="preserve">
қосымша                  </w:t>
      </w:r>
    </w:p>
    <w:bookmarkEnd w:id="1"/>
    <w:p>
      <w:pPr>
        <w:spacing w:after="0"/>
        <w:ind w:left="0"/>
        <w:jc w:val="both"/>
      </w:pPr>
      <w:r>
        <w:rPr>
          <w:rFonts w:ascii="Times New Roman"/>
          <w:b w:val="false"/>
          <w:i w:val="false"/>
          <w:color w:val="000000"/>
          <w:sz w:val="28"/>
        </w:rPr>
        <w:t>«Қазақстан Республикасы Ұлттық Банкінің</w:t>
      </w:r>
      <w:r>
        <w:br/>
      </w:r>
      <w:r>
        <w:rPr>
          <w:rFonts w:ascii="Times New Roman"/>
          <w:b w:val="false"/>
          <w:i w:val="false"/>
          <w:color w:val="000000"/>
          <w:sz w:val="28"/>
        </w:rPr>
        <w:t>
филиалдарында заңды және жеке тұлғалармен</w:t>
      </w:r>
      <w:r>
        <w:br/>
      </w:r>
      <w:r>
        <w:rPr>
          <w:rFonts w:ascii="Times New Roman"/>
          <w:b w:val="false"/>
          <w:i w:val="false"/>
          <w:color w:val="000000"/>
          <w:sz w:val="28"/>
        </w:rPr>
        <w:t>
кассалық операциялар жүргізу ережесіне</w:t>
      </w:r>
      <w:r>
        <w:br/>
      </w:r>
      <w:r>
        <w:rPr>
          <w:rFonts w:ascii="Times New Roman"/>
          <w:b w:val="false"/>
          <w:i w:val="false"/>
          <w:color w:val="000000"/>
          <w:sz w:val="28"/>
        </w:rPr>
        <w:t xml:space="preserve">
2-қосымша              </w:t>
      </w:r>
    </w:p>
    <w:p>
      <w:pPr>
        <w:spacing w:after="0"/>
        <w:ind w:left="0"/>
        <w:jc w:val="both"/>
      </w:pPr>
      <w:r>
        <w:rPr>
          <w:rFonts w:ascii="Times New Roman"/>
          <w:b w:val="false"/>
          <w:i w:val="false"/>
          <w:color w:val="000000"/>
          <w:sz w:val="28"/>
        </w:rPr>
        <w:t>______________________________________________________</w:t>
      </w:r>
      <w:r>
        <w:br/>
      </w:r>
      <w:r>
        <w:rPr>
          <w:rFonts w:ascii="Times New Roman"/>
          <w:b w:val="false"/>
          <w:i w:val="false"/>
          <w:color w:val="000000"/>
          <w:sz w:val="28"/>
        </w:rPr>
        <w:t>
(Қазақстан Республикасы Ұлттық Банкі филиалының атауы)</w:t>
      </w:r>
    </w:p>
    <w:p>
      <w:pPr>
        <w:spacing w:after="0"/>
        <w:ind w:left="0"/>
        <w:jc w:val="left"/>
      </w:pPr>
      <w:r>
        <w:rPr>
          <w:rFonts w:ascii="Times New Roman"/>
          <w:b/>
          <w:i w:val="false"/>
          <w:color w:val="000000"/>
        </w:rPr>
        <w:t xml:space="preserve"> 20 ____ жылғы _______________ № ___</w:t>
      </w:r>
      <w:r>
        <w:br/>
      </w:r>
      <w:r>
        <w:rPr>
          <w:rFonts w:ascii="Times New Roman"/>
          <w:b/>
          <w:i w:val="false"/>
          <w:color w:val="000000"/>
        </w:rPr>
        <w:t>
Кассаға тапсырылатын қолма-қол ақшаның тізімдемесі*</w:t>
      </w:r>
    </w:p>
    <w:p>
      <w:pPr>
        <w:spacing w:after="0"/>
        <w:ind w:left="0"/>
        <w:jc w:val="both"/>
      </w:pPr>
      <w:r>
        <w:rPr>
          <w:rFonts w:ascii="Times New Roman"/>
          <w:b w:val="false"/>
          <w:i w:val="false"/>
          <w:color w:val="000000"/>
          <w:sz w:val="28"/>
        </w:rPr>
        <w:t>      20 ___ жылғы ____ ___________ № _______ Қолма-қол ақша салуға арналған хабарландыруға тізімдеме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33"/>
        <w:gridCol w:w="4313"/>
        <w:gridCol w:w="4273"/>
      </w:tblGrid>
      <w:tr>
        <w:trPr>
          <w:trHeight w:val="30" w:hRule="atLeast"/>
        </w:trPr>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Номиналдың атауы</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Саны</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Сомасы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Жарамды банкноттар</w:t>
            </w:r>
          </w:p>
        </w:tc>
      </w:tr>
      <w:tr>
        <w:trPr>
          <w:trHeight w:val="30" w:hRule="atLeast"/>
        </w:trPr>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Тозған банкноттар</w:t>
            </w:r>
          </w:p>
        </w:tc>
      </w:tr>
      <w:tr>
        <w:trPr>
          <w:trHeight w:val="30" w:hRule="atLeast"/>
        </w:trPr>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Шығарылған жылдары бойынша айналыстан алынған банкноттар (ескі үлгідегі)</w:t>
            </w:r>
          </w:p>
        </w:tc>
      </w:tr>
      <w:tr>
        <w:trPr>
          <w:trHeight w:val="30" w:hRule="atLeast"/>
        </w:trPr>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Ақаулы (бүлінген) монеталар</w:t>
            </w:r>
          </w:p>
        </w:tc>
      </w:tr>
      <w:tr>
        <w:trPr>
          <w:trHeight w:val="30" w:hRule="atLeast"/>
        </w:trPr>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Жарамды монеталар</w:t>
            </w:r>
          </w:p>
        </w:tc>
      </w:tr>
      <w:tr>
        <w:trPr>
          <w:trHeight w:val="30" w:hRule="atLeast"/>
        </w:trPr>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Тиындар</w:t>
            </w:r>
          </w:p>
        </w:tc>
      </w:tr>
      <w:tr>
        <w:trPr>
          <w:trHeight w:val="30" w:hRule="atLeast"/>
        </w:trPr>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Банкноттар бойынша барлығы</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Монеталар бойынша барлығы</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 - тапсырылатын банкноттар мен монеталар ғана көрсетіледі</w:t>
      </w:r>
    </w:p>
    <w:p>
      <w:pPr>
        <w:spacing w:after="0"/>
        <w:ind w:left="0"/>
        <w:jc w:val="both"/>
      </w:pPr>
      <w:r>
        <w:rPr>
          <w:rFonts w:ascii="Times New Roman"/>
          <w:b w:val="false"/>
          <w:i w:val="false"/>
          <w:color w:val="000000"/>
          <w:sz w:val="28"/>
        </w:rPr>
        <w:t>      Банкноттардың жиынтығы: __________________________________</w:t>
      </w:r>
      <w:r>
        <w:br/>
      </w:r>
      <w:r>
        <w:rPr>
          <w:rFonts w:ascii="Times New Roman"/>
          <w:b w:val="false"/>
          <w:i w:val="false"/>
          <w:color w:val="000000"/>
          <w:sz w:val="28"/>
        </w:rPr>
        <w:t>
                               (сомасы цифрлармен және жазумен)</w:t>
      </w:r>
    </w:p>
    <w:p>
      <w:pPr>
        <w:spacing w:after="0"/>
        <w:ind w:left="0"/>
        <w:jc w:val="both"/>
      </w:pPr>
      <w:r>
        <w:rPr>
          <w:rFonts w:ascii="Times New Roman"/>
          <w:b w:val="false"/>
          <w:i w:val="false"/>
          <w:color w:val="000000"/>
          <w:sz w:val="28"/>
        </w:rPr>
        <w:t>      Монеталардың жиынтығы: ____________________________________</w:t>
      </w:r>
      <w:r>
        <w:br/>
      </w:r>
      <w:r>
        <w:rPr>
          <w:rFonts w:ascii="Times New Roman"/>
          <w:b w:val="false"/>
          <w:i w:val="false"/>
          <w:color w:val="000000"/>
          <w:sz w:val="28"/>
        </w:rPr>
        <w:t>
                               (сомасы цифрлармен және жазумен)</w:t>
      </w:r>
    </w:p>
    <w:p>
      <w:pPr>
        <w:spacing w:after="0"/>
        <w:ind w:left="0"/>
        <w:jc w:val="both"/>
      </w:pPr>
      <w:r>
        <w:rPr>
          <w:rFonts w:ascii="Times New Roman"/>
          <w:b w:val="false"/>
          <w:i w:val="false"/>
          <w:color w:val="000000"/>
          <w:sz w:val="28"/>
        </w:rPr>
        <w:t>      Клиент ________________________________________ Аты-жөні»</w:t>
      </w:r>
      <w:r>
        <w:br/>
      </w:r>
      <w:r>
        <w:rPr>
          <w:rFonts w:ascii="Times New Roman"/>
          <w:b w:val="false"/>
          <w:i w:val="false"/>
          <w:color w:val="000000"/>
          <w:sz w:val="28"/>
        </w:rPr>
        <w:t>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