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fcd6" w14:textId="07af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"Жолаушыларды және багажды автомобиль көлігімен тасымалдау ережесін бекіту туралы" Қазақстан Республикасы Көлік және коммуникациялар министрінің міндетін атқарушының 2004 жылғы 10 наурыздағы № 113-І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коммуникациялар министрінің м.а. 2010 жылғы 3 маусымдағы N 262 Бұйрығы. Қазақстан Республикасы Әділет министрлігінде 2010 жылғы 20 шілдеде Нормативтік құқықтық кесімдерді мемлекеттік тіркеудің тізіліміне N 6342 болып енгізілді. Күші жойылды - Қазақстан Республикасы Көлік және коммуникация министрінің міндетін атқарушының 2011 жылғы 6 тамыздағы № 496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Көлік және коммуникация министрінің міндетін атқарушының 2011.08.06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Жолаушыларды және багажды автомобиль көлігімен тасымалдауды ұйымдастыруды одан әрі жетілдіруді қамтамасыз ету мақсатында</w:t>
      </w:r>
      <w:r>
        <w:rPr>
          <w:rFonts w:ascii="Times New Roman"/>
          <w:b/>
          <w:i w:val="false"/>
          <w:color w:val="000000"/>
          <w:sz w:val="28"/>
        </w:rPr>
        <w:t xml:space="preserve">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«Жолаушыларды және багажды автомобиль көлігімен тасымалдау ережесін бекіту туралы» Қазақстан Республикасы Көлік және коммуникациялар министрінің міндетін атқарушының 2004 жылғы 10 наурыздағы № 113-І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2809 нөмірімен тіркелген)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Жолаушыларды және багажды автомобиль көлігімен тасымалдау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«36-1. Такси сыртқы екі бүйірі бойынша шахматтық тәртіппен орналасқан қара және сары шаршылардан құралған белдеумен мынадай өлшемде ресімделеді: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биіктігі – 30 сантиметр;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– 100 сантиметрден кем емес.»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Көліктік бақылау комитеті (Ә. Барменқұлов) осы бұйрықты мемлекеттік тіркеу үшін Қазақстан Республикасы Әділет министрлігіне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        Д. Көтербеков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С.Н. Баймағанбетов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21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Ж.А. Досқалиев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4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