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5e68" w14:textId="2d25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толықтырулар енгізу туралы" 2007 жылғы 25 маусымдағы № 168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29 наурыздағы N 47 қаулысы. Қазақстан Республикасы Әділет министрлігінде 2010 жылғы 11 мамырда Нормативтік құқықтық кесімдерді мемлекеттік тіркеудің тізіліміне N 6222 болып енгізілді. Күші жойылды - Қазақстан Республикасы Қаржы нарығын реттеу және дамыту агенттігі Басқармасының 2026 жылғы 31 наурыздағы № 29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31.03.2026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Қолданушылардың назарына!!!</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Банктік операциялардың жекелеген түрлерін жүзеге асыратын ұйымдарды лицензиялау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Агенттік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толықтырулар енгізу туралы" 2007 жылғы 25 маусымдағы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4873 тіркелген)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Банктік операциялардың жекелеген түрлерін жүзеге асыратын ұйымдарды лицензиялау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 алынып тасталсын;</w:t>
      </w:r>
    </w:p>
    <w:p>
      <w:pPr>
        <w:spacing w:after="0"/>
        <w:ind w:left="0"/>
        <w:jc w:val="both"/>
      </w:pPr>
      <w:r>
        <w:rPr>
          <w:rFonts w:ascii="Times New Roman"/>
          <w:b w:val="false"/>
          <w:i w:val="false"/>
          <w:color w:val="000000"/>
          <w:sz w:val="28"/>
        </w:rPr>
        <w:t>
      екінші бөліктегі "аграрлық-өнеркәсіптік" деген сөздердің алдынан "банкаралық ақша аудару жүйесінің операторынан, сондай-ақ" деген сөздермен толықтырылсын.</w:t>
      </w:r>
    </w:p>
    <w:bookmarkStart w:name="z5" w:id="3"/>
    <w:p>
      <w:pPr>
        <w:spacing w:after="0"/>
        <w:ind w:left="0"/>
        <w:jc w:val="both"/>
      </w:pPr>
      <w:r>
        <w:rPr>
          <w:rFonts w:ascii="Times New Roman"/>
          <w:b w:val="false"/>
          <w:i w:val="false"/>
          <w:color w:val="000000"/>
          <w:sz w:val="28"/>
        </w:rPr>
        <w:t>
      2. Осы қаулы оны бірінші ресми жариялаған күннен кейін жиырма бір күн өткеннен кейін қолданысқа енгізіледі. Осы қаулының 1-тармағының төртінші абзацы 2010 жылғы 13 тамыздан бастап қолданысқа енгізіледі. Осы қаулының 1-тармағының бесінші абзацының қолданысы 2010 жылғы 1 қаңтардан бастап туындаған қатынастарға таралады.</w:t>
      </w:r>
    </w:p>
    <w:bookmarkEnd w:id="3"/>
    <w:bookmarkStart w:name="z6" w:id="4"/>
    <w:p>
      <w:pPr>
        <w:spacing w:after="0"/>
        <w:ind w:left="0"/>
        <w:jc w:val="both"/>
      </w:pPr>
      <w:r>
        <w:rPr>
          <w:rFonts w:ascii="Times New Roman"/>
          <w:b w:val="false"/>
          <w:i w:val="false"/>
          <w:color w:val="000000"/>
          <w:sz w:val="28"/>
        </w:rPr>
        <w:t>
      3. Лицензиялау департаменті (Н.Қ. Қасқаманова):</w:t>
      </w:r>
    </w:p>
    <w:bookmarkEnd w:id="4"/>
    <w:bookmarkStart w:name="z7" w:id="5"/>
    <w:p>
      <w:pPr>
        <w:spacing w:after="0"/>
        <w:ind w:left="0"/>
        <w:jc w:val="both"/>
      </w:pPr>
      <w:r>
        <w:rPr>
          <w:rFonts w:ascii="Times New Roman"/>
          <w:b w:val="false"/>
          <w:i w:val="false"/>
          <w:color w:val="000000"/>
          <w:sz w:val="28"/>
        </w:rPr>
        <w:t>
      1) Заң департаментімен (Н.В. Сәрсенова) бірлесіп, Қазақстан Республикасы Әділет министрлігінде осы қаулыны мемлекеттік тіркеуден өткізу шараларын қолға алсын;</w:t>
      </w:r>
    </w:p>
    <w:bookmarkEnd w:id="5"/>
    <w:bookmarkStart w:name="z8" w:id="6"/>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және "Қазақстан қаржыгерлерінің қауымдастығы" Заңды тұлғалар бірлестігіне жіберсін.</w:t>
      </w:r>
    </w:p>
    <w:bookmarkEnd w:id="6"/>
    <w:bookmarkStart w:name="z9" w:id="7"/>
    <w:p>
      <w:pPr>
        <w:spacing w:after="0"/>
        <w:ind w:left="0"/>
        <w:jc w:val="both"/>
      </w:pP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жөніндегі шараларды қабылдасын.</w:t>
      </w:r>
    </w:p>
    <w:bookmarkEnd w:id="7"/>
    <w:bookmarkStart w:name="z10" w:id="8"/>
    <w:p>
      <w:pPr>
        <w:spacing w:after="0"/>
        <w:ind w:left="0"/>
        <w:jc w:val="both"/>
      </w:pPr>
      <w:r>
        <w:rPr>
          <w:rFonts w:ascii="Times New Roman"/>
          <w:b w:val="false"/>
          <w:i w:val="false"/>
          <w:color w:val="000000"/>
          <w:sz w:val="28"/>
        </w:rPr>
        <w:t>
      5. Осы қаулының орындалуын бақылау Агенттік Төрайымының орынбасары М.Б. Байсыновқа жүктелсін.</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Г.А.Марченко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сәуір 2010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