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5b5a" w14:textId="20c5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 428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29 наурыздағы N 15 қаулысы. Қазақстан Республикасы Әділет министрлігінде 2010 жылғы 29 сәуірде Нормативтік құқықтық кесімдерді мемлекеттік тіркеудің тізіліміне N 6197 болып енгізілді.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банктердің арасындағы, сондай-ақ банктер мен банк операцияларының жекелеген түрлерін жүзеге асыратын ұйымдарының арасындағы корреспонденттік қатынастарды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 428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1351 тіркелген)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үшінші абзацта «.» тыныс белгісі «;»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«банктер және банктік емес ұйымдар «Бағалы қағаздардың орталық депозитарийі» акционерлік қоғамында (бұдан әрі – Орталық депозитарий) ашылған корреспонденттік шоттар арқылы жүзеге асыратын биржалық мәмілелер бойынша операциялар.»;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23-1-тармақ</w:t>
      </w:r>
      <w:r>
        <w:rPr>
          <w:rFonts w:ascii="Times New Roman"/>
          <w:b w:val="false"/>
          <w:i w:val="false"/>
          <w:color w:val="000000"/>
          <w:sz w:val="28"/>
        </w:rPr>
        <w:t xml:space="preserve"> «осы Ереженің 4-қосымшасына сәйкес» деген сөздерден кейін «, Орталық депозитарийде ашылғандарды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Төлем жүйелері департаменті (Мұсаев Р.Н.):</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екінші деңгейдегі банктерге, «Қазақстанның Даму банкі» акционерлік қоғамына, «Бағалы қағаздардың орталық депозитарийі» акционерлік қоғамына, банк операцияларының жекелеген түрлерін жүзеге асыратын ұйымдарға, «Қазақстан қаржыгерлерінің қауымдастығы» заңды тұлғалар бірлестігіне және Қазақстан Республикасы Қаржы нарығын және қаржы ұйымдарын реттеу мен қадағалау агенттігіне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