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7a5a" w14:textId="d9e7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астық ресурстарына агент пен отандық астық өндіруші, агент пен астық экспорттаушы арасындағы астықты жеткізу шартының үлгі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10 наурыздағы N 152 Бұйрығы. Қазақстан Республикасы Әділет министрлігінде 2010 жылғы 15 наурызда Нормативтік құқықтық кесімдерді мемлекеттік тіркеудің тізіліміне N 6128 болып енгізілді. Күші жойылды - Қазақстан Республикасы Ауыл шаруашылығы министрінің 2020 жылғы 24 желтоқсандағы № 4-6/1112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24.12.2020 </w:t>
      </w:r>
      <w:r>
        <w:rPr>
          <w:rFonts w:ascii="Times New Roman"/>
          <w:b w:val="false"/>
          <w:i w:val="false"/>
          <w:color w:val="ff0000"/>
          <w:sz w:val="28"/>
        </w:rPr>
        <w:t>№ 4-6/1112</w:t>
      </w:r>
      <w:r>
        <w:rPr>
          <w:rFonts w:ascii="Times New Roman"/>
          <w:b w:val="false"/>
          <w:i w:val="false"/>
          <w:color w:val="ff0000"/>
          <w:sz w:val="28"/>
        </w:rPr>
        <w:t xml:space="preserve"> (Осы бұйрық 2016 жылғы 2 қаңтардан бастап күшіне енеді)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2009 жылғы 11 желтоқсандағы "Қазақстан Республикасының кейбір заңнамалық актілеріне азық-түлік қауіпсіздігі мәселелері бойынша өзгерістер мен толықтырулар енгізу туралы"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астық ресурстарына агент пен отандық астық өндіруші, агент пен астық экспорттаушы арасындағы астықты жеткізу шартының </w:t>
      </w:r>
      <w:r>
        <w:rPr>
          <w:rFonts w:ascii="Times New Roman"/>
          <w:b w:val="false"/>
          <w:i w:val="false"/>
          <w:color w:val="000000"/>
          <w:sz w:val="28"/>
        </w:rPr>
        <w:t>үлгі 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Егіншілікті дамыту және фитосанитариялық қауіпсіздік департаменті осы бұйрықты белгіленген тәртіппен Қазақстан Республикасының Әділет министрлігінде тіркеуді қамтамасыз етсін.</w:t>
      </w:r>
    </w:p>
    <w:bookmarkEnd w:id="2"/>
    <w:bookmarkStart w:name="z4" w:id="3"/>
    <w:p>
      <w:pPr>
        <w:spacing w:after="0"/>
        <w:ind w:left="0"/>
        <w:jc w:val="both"/>
      </w:pPr>
      <w:r>
        <w:rPr>
          <w:rFonts w:ascii="Times New Roman"/>
          <w:b w:val="false"/>
          <w:i w:val="false"/>
          <w:color w:val="000000"/>
          <w:sz w:val="28"/>
        </w:rPr>
        <w:t>
      3. Осы бұйрық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Күрішбаев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2010 жылғы 10 наурыздағы № 152</w:t>
            </w:r>
            <w:r>
              <w:br/>
            </w:r>
            <w:r>
              <w:rPr>
                <w:rFonts w:ascii="Times New Roman"/>
                <w:b w:val="false"/>
                <w:i w:val="false"/>
                <w:color w:val="000000"/>
                <w:sz w:val="20"/>
              </w:rPr>
              <w:t>бұйрығымен бекітілген</w:t>
            </w:r>
          </w:p>
        </w:tc>
      </w:tr>
    </w:tbl>
    <w:bookmarkStart w:name="z14" w:id="4"/>
    <w:p>
      <w:pPr>
        <w:spacing w:after="0"/>
        <w:ind w:left="0"/>
        <w:jc w:val="both"/>
      </w:pPr>
      <w:r>
        <w:rPr>
          <w:rFonts w:ascii="Times New Roman"/>
          <w:b w:val="false"/>
          <w:i w:val="false"/>
          <w:color w:val="000000"/>
          <w:sz w:val="28"/>
        </w:rPr>
        <w:t>
      Yлгi нысаны</w:t>
      </w:r>
    </w:p>
    <w:bookmarkEnd w:id="4"/>
    <w:bookmarkStart w:name="z13" w:id="5"/>
    <w:p>
      <w:pPr>
        <w:spacing w:after="0"/>
        <w:ind w:left="0"/>
        <w:jc w:val="left"/>
      </w:pPr>
      <w:r>
        <w:rPr>
          <w:rFonts w:ascii="Times New Roman"/>
          <w:b/>
          <w:i w:val="false"/>
          <w:color w:val="000000"/>
        </w:rPr>
        <w:t xml:space="preserve"> Мемлекеттік астық ресурстарына агент пен отандық астық өндіруші, агент пен астық экспорттаушы арасындағы астықты жеткізу шарты</w:t>
      </w:r>
    </w:p>
    <w:bookmarkEnd w:id="5"/>
    <w:p>
      <w:pPr>
        <w:spacing w:after="0"/>
        <w:ind w:left="0"/>
        <w:jc w:val="both"/>
      </w:pPr>
      <w:r>
        <w:rPr>
          <w:rFonts w:ascii="Times New Roman"/>
          <w:b w:val="false"/>
          <w:i w:val="false"/>
          <w:color w:val="000000"/>
          <w:sz w:val="28"/>
        </w:rPr>
        <w:t>
      ___________ қ.                             ____ жыл "___" _________</w:t>
      </w:r>
    </w:p>
    <w:p>
      <w:pPr>
        <w:spacing w:after="0"/>
        <w:ind w:left="0"/>
        <w:jc w:val="both"/>
      </w:pPr>
      <w:r>
        <w:rPr>
          <w:rFonts w:ascii="Times New Roman"/>
          <w:b w:val="false"/>
          <w:i w:val="false"/>
          <w:color w:val="000000"/>
          <w:sz w:val="28"/>
        </w:rPr>
        <w:t>
      _________ бұдан әрі "Сатып алушы" деп аталатын ______________</w:t>
      </w:r>
    </w:p>
    <w:p>
      <w:pPr>
        <w:spacing w:after="0"/>
        <w:ind w:left="0"/>
        <w:jc w:val="both"/>
      </w:pPr>
      <w:r>
        <w:rPr>
          <w:rFonts w:ascii="Times New Roman"/>
          <w:b w:val="false"/>
          <w:i w:val="false"/>
          <w:color w:val="000000"/>
          <w:sz w:val="28"/>
        </w:rPr>
        <w:t>
      негізінде іс-әрекет ететін, __________________________ тұлғасында,</w:t>
      </w:r>
    </w:p>
    <w:p>
      <w:pPr>
        <w:spacing w:after="0"/>
        <w:ind w:left="0"/>
        <w:jc w:val="both"/>
      </w:pPr>
      <w:r>
        <w:rPr>
          <w:rFonts w:ascii="Times New Roman"/>
          <w:b w:val="false"/>
          <w:i w:val="false"/>
          <w:color w:val="000000"/>
          <w:sz w:val="28"/>
        </w:rPr>
        <w:t>
      бір жағынан, және _____________________ бұдан әрі "Жеткізуші" деп</w:t>
      </w:r>
    </w:p>
    <w:p>
      <w:pPr>
        <w:spacing w:after="0"/>
        <w:ind w:left="0"/>
        <w:jc w:val="both"/>
      </w:pPr>
      <w:r>
        <w:rPr>
          <w:rFonts w:ascii="Times New Roman"/>
          <w:b w:val="false"/>
          <w:i w:val="false"/>
          <w:color w:val="000000"/>
          <w:sz w:val="28"/>
        </w:rPr>
        <w:t>
      аталатын _______________ негізінде іс-әрекет ететін, ______________ тұлғасында, екінші жағынан, бұдан әрі бірлесіп "Тараптар" деп аталатын мемлекеттік астық ресурстарына астық жеткізуге осы шартты (бұдан әрі - Шарт) жасасты:</w:t>
      </w:r>
    </w:p>
    <w:bookmarkStart w:name="z6" w:id="6"/>
    <w:p>
      <w:pPr>
        <w:spacing w:after="0"/>
        <w:ind w:left="0"/>
        <w:jc w:val="left"/>
      </w:pPr>
      <w:r>
        <w:rPr>
          <w:rFonts w:ascii="Times New Roman"/>
          <w:b/>
          <w:i w:val="false"/>
          <w:color w:val="000000"/>
        </w:rPr>
        <w:t xml:space="preserve"> 1. Шарттың мәні</w:t>
      </w:r>
    </w:p>
    <w:bookmarkEnd w:id="6"/>
    <w:p>
      <w:pPr>
        <w:spacing w:after="0"/>
        <w:ind w:left="0"/>
        <w:jc w:val="both"/>
      </w:pPr>
      <w:r>
        <w:rPr>
          <w:rFonts w:ascii="Times New Roman"/>
          <w:b w:val="false"/>
          <w:i w:val="false"/>
          <w:color w:val="000000"/>
          <w:sz w:val="28"/>
        </w:rPr>
        <w:t>
      1.1. Жеткізуші Тапсырыс берушіге _____________________ жылғы өнімнен _______________ (дақыл атауы, сыныбы) келесі сапалық көрсеткіштермен жеткізуге міндеттенеді: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табиғи салмағы ___ г/л кем емес;</w:t>
      </w:r>
    </w:p>
    <w:p>
      <w:pPr>
        <w:spacing w:after="0"/>
        <w:ind w:left="0"/>
        <w:jc w:val="both"/>
      </w:pPr>
      <w:r>
        <w:rPr>
          <w:rFonts w:ascii="Times New Roman"/>
          <w:b w:val="false"/>
          <w:i w:val="false"/>
          <w:color w:val="000000"/>
          <w:sz w:val="28"/>
        </w:rPr>
        <w:t>
      ылғалдылығы ___ % артық емес;</w:t>
      </w:r>
    </w:p>
    <w:p>
      <w:pPr>
        <w:spacing w:after="0"/>
        <w:ind w:left="0"/>
        <w:jc w:val="both"/>
      </w:pPr>
      <w:r>
        <w:rPr>
          <w:rFonts w:ascii="Times New Roman"/>
          <w:b w:val="false"/>
          <w:i w:val="false"/>
          <w:color w:val="000000"/>
          <w:sz w:val="28"/>
        </w:rPr>
        <w:t>
      дән маңызының салмақтық үлесі ____ % кем емес;</w:t>
      </w:r>
    </w:p>
    <w:p>
      <w:pPr>
        <w:spacing w:after="0"/>
        <w:ind w:left="0"/>
        <w:jc w:val="both"/>
      </w:pPr>
      <w:r>
        <w:rPr>
          <w:rFonts w:ascii="Times New Roman"/>
          <w:b w:val="false"/>
          <w:i w:val="false"/>
          <w:color w:val="000000"/>
          <w:sz w:val="28"/>
        </w:rPr>
        <w:t>
      арам шөп қоспасы ___ % артық емес;</w:t>
      </w:r>
    </w:p>
    <w:p>
      <w:pPr>
        <w:spacing w:after="0"/>
        <w:ind w:left="0"/>
        <w:jc w:val="both"/>
      </w:pPr>
      <w:r>
        <w:rPr>
          <w:rFonts w:ascii="Times New Roman"/>
          <w:b w:val="false"/>
          <w:i w:val="false"/>
          <w:color w:val="000000"/>
          <w:sz w:val="28"/>
        </w:rPr>
        <w:t>
      дән қоспасы ___% артық емес;</w:t>
      </w:r>
    </w:p>
    <w:p>
      <w:pPr>
        <w:spacing w:after="0"/>
        <w:ind w:left="0"/>
        <w:jc w:val="both"/>
      </w:pPr>
      <w:r>
        <w:rPr>
          <w:rFonts w:ascii="Times New Roman"/>
          <w:b w:val="false"/>
          <w:i w:val="false"/>
          <w:color w:val="000000"/>
          <w:sz w:val="28"/>
        </w:rPr>
        <w:t>
      белоктың салмақтық үлесі ___ артық емес;</w:t>
      </w:r>
    </w:p>
    <w:p>
      <w:pPr>
        <w:spacing w:after="0"/>
        <w:ind w:left="0"/>
        <w:jc w:val="both"/>
      </w:pPr>
      <w:r>
        <w:rPr>
          <w:rFonts w:ascii="Times New Roman"/>
          <w:b w:val="false"/>
          <w:i w:val="false"/>
          <w:color w:val="000000"/>
          <w:sz w:val="28"/>
        </w:rPr>
        <w:t>
      түсу саны ___ сек. кем емес;</w:t>
      </w:r>
    </w:p>
    <w:p>
      <w:pPr>
        <w:spacing w:after="0"/>
        <w:ind w:left="0"/>
        <w:jc w:val="both"/>
      </w:pPr>
      <w:r>
        <w:rPr>
          <w:rFonts w:ascii="Times New Roman"/>
          <w:b w:val="false"/>
          <w:i w:val="false"/>
          <w:color w:val="000000"/>
          <w:sz w:val="28"/>
        </w:rPr>
        <w:t>
      басқа сапалық көрсеткіштер – ____________________________</w:t>
      </w:r>
    </w:p>
    <w:p>
      <w:pPr>
        <w:spacing w:after="0"/>
        <w:ind w:left="0"/>
        <w:jc w:val="both"/>
      </w:pPr>
      <w:r>
        <w:rPr>
          <w:rFonts w:ascii="Times New Roman"/>
          <w:b w:val="false"/>
          <w:i w:val="false"/>
          <w:color w:val="000000"/>
          <w:sz w:val="28"/>
        </w:rPr>
        <w:t>
      ________________________________________________ (стандарт) (бұдан әрі – Тауар) бекітілген нормалар шегінде, ал Сатып алушы осы Шартпен белгіленген жағдайда Тауарды төлеу міндеттемелерін өз мойнына алады.</w:t>
      </w:r>
    </w:p>
    <w:p>
      <w:pPr>
        <w:spacing w:after="0"/>
        <w:ind w:left="0"/>
        <w:jc w:val="both"/>
      </w:pPr>
      <w:r>
        <w:rPr>
          <w:rFonts w:ascii="Times New Roman"/>
          <w:b w:val="false"/>
          <w:i w:val="false"/>
          <w:color w:val="000000"/>
          <w:sz w:val="28"/>
        </w:rPr>
        <w:t>
      Осы тармақта көрсетілген сапа көрсеткіштерінен төмен сапамен Тауар жеткізуге рұқсат етілмейді. Осы тармақта көрсетілген сапа көрсеткіштерінен жоғары сапамен тапсыралған Тауар қосымша төлеуге жатпайды және осы Шарттың 1.6 тармағында көрсетілген баға бойынша төленеді.</w:t>
      </w:r>
    </w:p>
    <w:p>
      <w:pPr>
        <w:spacing w:after="0"/>
        <w:ind w:left="0"/>
        <w:jc w:val="both"/>
      </w:pPr>
      <w:r>
        <w:rPr>
          <w:rFonts w:ascii="Times New Roman"/>
          <w:b w:val="false"/>
          <w:i w:val="false"/>
          <w:color w:val="000000"/>
          <w:sz w:val="28"/>
        </w:rPr>
        <w:t>
      1.2. Тауарды жеткізу көлемі _________ тонна.</w:t>
      </w:r>
    </w:p>
    <w:p>
      <w:pPr>
        <w:spacing w:after="0"/>
        <w:ind w:left="0"/>
        <w:jc w:val="both"/>
      </w:pPr>
      <w:r>
        <w:rPr>
          <w:rFonts w:ascii="Times New Roman"/>
          <w:b w:val="false"/>
          <w:i w:val="false"/>
          <w:color w:val="000000"/>
          <w:sz w:val="28"/>
        </w:rPr>
        <w:t>
      1.3. Тауарды жеткізу мерзімі 200__ "____"________ қоса алғанда.</w:t>
      </w:r>
    </w:p>
    <w:p>
      <w:pPr>
        <w:spacing w:after="0"/>
        <w:ind w:left="0"/>
        <w:jc w:val="both"/>
      </w:pPr>
      <w:r>
        <w:rPr>
          <w:rFonts w:ascii="Times New Roman"/>
          <w:b w:val="false"/>
          <w:i w:val="false"/>
          <w:color w:val="000000"/>
          <w:sz w:val="28"/>
        </w:rPr>
        <w:t>
      1.4. Тауарды жеткізу шарты - "франко-элеватор" EXW (Инкотермс-2000), Жеткізуші Сатып алушы таңдап алған астық қабылдау кәсіпорындарына Тауарды жеткізеді (бұдан әрі – АҚК).</w:t>
      </w:r>
    </w:p>
    <w:p>
      <w:pPr>
        <w:spacing w:after="0"/>
        <w:ind w:left="0"/>
        <w:jc w:val="both"/>
      </w:pPr>
      <w:r>
        <w:rPr>
          <w:rFonts w:ascii="Times New Roman"/>
          <w:b w:val="false"/>
          <w:i w:val="false"/>
          <w:color w:val="000000"/>
          <w:sz w:val="28"/>
        </w:rPr>
        <w:t>
      1.5. Шарттың 1.1. тармағында көрсетілген сапа көрсеткіштеріне жеткізуге дейін Тауарды өңдеу, қабылдау және Сатып алушыға астық қолхаты бойынша құқықты беру сәтіне дейін АҚК Тауарды сақтауға байланысты барлық шығындарды Жеткізуші көтереді.</w:t>
      </w:r>
    </w:p>
    <w:p>
      <w:pPr>
        <w:spacing w:after="0"/>
        <w:ind w:left="0"/>
        <w:jc w:val="both"/>
      </w:pPr>
      <w:r>
        <w:rPr>
          <w:rFonts w:ascii="Times New Roman"/>
          <w:b w:val="false"/>
          <w:i w:val="false"/>
          <w:color w:val="000000"/>
          <w:sz w:val="28"/>
        </w:rPr>
        <w:t>
      1.6. Тауардың бір тоннаға есептелген физикалық салмағының бағасы Қазақстан Республикасы Үкіметінің шешіміне сәйкес анықталады.</w:t>
      </w:r>
    </w:p>
    <w:bookmarkStart w:name="z7" w:id="7"/>
    <w:p>
      <w:pPr>
        <w:spacing w:after="0"/>
        <w:ind w:left="0"/>
        <w:jc w:val="left"/>
      </w:pPr>
      <w:r>
        <w:rPr>
          <w:rFonts w:ascii="Times New Roman"/>
          <w:b/>
          <w:i w:val="false"/>
          <w:color w:val="000000"/>
        </w:rPr>
        <w:t xml:space="preserve"> 2. Тауарға төлем төлеу тәртібі</w:t>
      </w:r>
    </w:p>
    <w:bookmarkEnd w:id="7"/>
    <w:p>
      <w:pPr>
        <w:spacing w:after="0"/>
        <w:ind w:left="0"/>
        <w:jc w:val="both"/>
      </w:pPr>
      <w:r>
        <w:rPr>
          <w:rFonts w:ascii="Times New Roman"/>
          <w:b w:val="false"/>
          <w:i w:val="false"/>
          <w:color w:val="000000"/>
          <w:sz w:val="28"/>
        </w:rPr>
        <w:t>
      2.1. Сатып алушы жеткізілген Тауарға төлем төлеуді Жеткізуші Тауарды жеткізу бойынша міндеттемелерін орындағаннан кейін 5 (бес) банктік күні ішінде және Шарттың 1.6. тармағына сәйкес бағамен қабылдау-тапсыру актісіне Тараптар қол қойған күннен кейін жүзеге асырады.</w:t>
      </w:r>
    </w:p>
    <w:p>
      <w:pPr>
        <w:spacing w:after="0"/>
        <w:ind w:left="0"/>
        <w:jc w:val="both"/>
      </w:pPr>
      <w:r>
        <w:rPr>
          <w:rFonts w:ascii="Times New Roman"/>
          <w:b w:val="false"/>
          <w:i w:val="false"/>
          <w:color w:val="000000"/>
          <w:sz w:val="28"/>
        </w:rPr>
        <w:t>
      Бұл ретте Тауарды көктемгі жазғы қаржыландыру кезінде төлеу көктемгі-жазғы қаржыландыру сомасын және Тауардың құнынан ________ мөлшеріндегі дисконтты шегере отырып жүзеге асырылады.</w:t>
      </w:r>
    </w:p>
    <w:p>
      <w:pPr>
        <w:spacing w:after="0"/>
        <w:ind w:left="0"/>
        <w:jc w:val="both"/>
      </w:pPr>
      <w:r>
        <w:rPr>
          <w:rFonts w:ascii="Times New Roman"/>
          <w:b w:val="false"/>
          <w:i w:val="false"/>
          <w:color w:val="000000"/>
          <w:sz w:val="28"/>
        </w:rPr>
        <w:t>
      Сатып алушы Шарттың 2.2. тармағымен көзделген міндеттемелерді толық орындағаннан кейін ___ (______) банктік күн ішінде Жеткізушіге физикалық салмағы есептелген Тауардың 1 тоннасы үшін _______ (___________) теңге есебімен ____________________________ теңге мөлшерінде көктемгі-жазғы қаржыландыру сомасын төлейді.</w:t>
      </w:r>
    </w:p>
    <w:p>
      <w:pPr>
        <w:spacing w:after="0"/>
        <w:ind w:left="0"/>
        <w:jc w:val="both"/>
      </w:pPr>
      <w:r>
        <w:rPr>
          <w:rFonts w:ascii="Times New Roman"/>
          <w:b w:val="false"/>
          <w:i w:val="false"/>
          <w:color w:val="000000"/>
          <w:sz w:val="28"/>
        </w:rPr>
        <w:t>
      2.2. Жеткізуші 20___ жылғы "____"__________ дейінгі мерзімде Сатып алушыға __________________ енгізілген ___________________ теңге сомасына 20___ жылғы "____" ___________ қоса алғандағы мерзімге жарамды Сатып алушы белгілеген нысан бойынша ___________ (қамтамасыз ету түрі) (бұдан әрі – Қамтамасыз ету) ұсынады.</w:t>
      </w:r>
    </w:p>
    <w:p>
      <w:pPr>
        <w:spacing w:after="0"/>
        <w:ind w:left="0"/>
        <w:jc w:val="both"/>
      </w:pPr>
      <w:r>
        <w:rPr>
          <w:rFonts w:ascii="Times New Roman"/>
          <w:b w:val="false"/>
          <w:i w:val="false"/>
          <w:color w:val="000000"/>
          <w:sz w:val="28"/>
        </w:rPr>
        <w:t>
      2.3. Егер көктемгі-жазғы қаржыландыру сомасы жеткізілген Тауардың құнынан асып кетсе, онда Жеткізуші Сатып алушыға Шарттың 1.3. тармағында көрсетілген Тауарды жеткізу мерзімінен кейін _____ (____) банктік күн ішінде артық төленген ақша қаражатын қайтарып беруге міндеттенеді.</w:t>
      </w:r>
    </w:p>
    <w:p>
      <w:pPr>
        <w:spacing w:after="0"/>
        <w:ind w:left="0"/>
        <w:jc w:val="both"/>
      </w:pPr>
      <w:r>
        <w:rPr>
          <w:rFonts w:ascii="Times New Roman"/>
          <w:b w:val="false"/>
          <w:i w:val="false"/>
          <w:color w:val="000000"/>
          <w:sz w:val="28"/>
        </w:rPr>
        <w:t>
      2.4. Жеткізушінің көктемгі-жазғы қаржыландыру сомасын, Шарттың 2.3. тармағында көзделген жағдайларды қоспағанда, қайтарып беруіне жол берілмейді.</w:t>
      </w:r>
    </w:p>
    <w:bookmarkStart w:name="z8" w:id="8"/>
    <w:p>
      <w:pPr>
        <w:spacing w:after="0"/>
        <w:ind w:left="0"/>
        <w:jc w:val="left"/>
      </w:pPr>
      <w:r>
        <w:rPr>
          <w:rFonts w:ascii="Times New Roman"/>
          <w:b/>
          <w:i w:val="false"/>
          <w:color w:val="000000"/>
        </w:rPr>
        <w:t xml:space="preserve"> 3. Тауарды жеткізу тәртібі</w:t>
      </w:r>
    </w:p>
    <w:bookmarkEnd w:id="8"/>
    <w:p>
      <w:pPr>
        <w:spacing w:after="0"/>
        <w:ind w:left="0"/>
        <w:jc w:val="both"/>
      </w:pPr>
      <w:r>
        <w:rPr>
          <w:rFonts w:ascii="Times New Roman"/>
          <w:b w:val="false"/>
          <w:i w:val="false"/>
          <w:color w:val="000000"/>
          <w:sz w:val="28"/>
        </w:rPr>
        <w:t xml:space="preserve">
      3.1. Астық мемлекеттік астық ресурстарына астық қолхаттарына  </w:t>
      </w:r>
      <w:r>
        <w:rPr>
          <w:rFonts w:ascii="Times New Roman"/>
          <w:b w:val="false"/>
          <w:i w:val="false"/>
          <w:color w:val="000000"/>
          <w:sz w:val="28"/>
        </w:rPr>
        <w:t>индоссамент жасау</w:t>
      </w:r>
      <w:r>
        <w:rPr>
          <w:rFonts w:ascii="Times New Roman"/>
          <w:b w:val="false"/>
          <w:i w:val="false"/>
          <w:color w:val="000000"/>
          <w:sz w:val="28"/>
        </w:rPr>
        <w:t xml:space="preserve"> арқылы жеткізіледі.</w:t>
      </w:r>
    </w:p>
    <w:p>
      <w:pPr>
        <w:spacing w:after="0"/>
        <w:ind w:left="0"/>
        <w:jc w:val="both"/>
      </w:pPr>
      <w:r>
        <w:rPr>
          <w:rFonts w:ascii="Times New Roman"/>
          <w:b w:val="false"/>
          <w:i w:val="false"/>
          <w:color w:val="000000"/>
          <w:sz w:val="28"/>
        </w:rPr>
        <w:t>
      Көктемгі-жазғы қаржыландыру кезінде: Тауарды жартылай жеткізген жағдайда кейіннен Қамтамасыз ету сомасын Шарт бойынша орындалған міндеттемелердің іс жүзіндегі сомасына азайту үшін қабылдау-тапсыру актісіне қол қояды.</w:t>
      </w:r>
    </w:p>
    <w:p>
      <w:pPr>
        <w:spacing w:after="0"/>
        <w:ind w:left="0"/>
        <w:jc w:val="both"/>
      </w:pPr>
      <w:r>
        <w:rPr>
          <w:rFonts w:ascii="Times New Roman"/>
          <w:b w:val="false"/>
          <w:i w:val="false"/>
          <w:color w:val="000000"/>
          <w:sz w:val="28"/>
        </w:rPr>
        <w:t>
      3.2. Жеткізуші Тауарды жеткізу кезінде Сатып алушыға құжаттардың толық топтамасын тапсырады:</w:t>
      </w:r>
    </w:p>
    <w:p>
      <w:pPr>
        <w:spacing w:after="0"/>
        <w:ind w:left="0"/>
        <w:jc w:val="both"/>
      </w:pPr>
      <w:r>
        <w:rPr>
          <w:rFonts w:ascii="Times New Roman"/>
          <w:b w:val="false"/>
          <w:i w:val="false"/>
          <w:color w:val="000000"/>
          <w:sz w:val="28"/>
        </w:rPr>
        <w:t>
      астық қолхаты және оның куәліктері бойынша құқықтың Сатып алушыға өтетінін куәландыратын беру жазбасы жазылған, жеткізілген Тауарға берілген астық қолхатының түпнұсқасы;</w:t>
      </w:r>
    </w:p>
    <w:p>
      <w:pPr>
        <w:spacing w:after="0"/>
        <w:ind w:left="0"/>
        <w:jc w:val="both"/>
      </w:pPr>
      <w:r>
        <w:rPr>
          <w:rFonts w:ascii="Times New Roman"/>
          <w:b w:val="false"/>
          <w:i w:val="false"/>
          <w:color w:val="000000"/>
          <w:sz w:val="28"/>
        </w:rPr>
        <w:t>
      АҚК-ның мөрімен расталған және астық қолхатын берген күні жазылған астықтың талдау карточкасы;</w:t>
      </w:r>
    </w:p>
    <w:p>
      <w:pPr>
        <w:spacing w:after="0"/>
        <w:ind w:left="0"/>
        <w:jc w:val="both"/>
      </w:pPr>
      <w:r>
        <w:rPr>
          <w:rFonts w:ascii="Times New Roman"/>
          <w:b w:val="false"/>
          <w:i w:val="false"/>
          <w:color w:val="000000"/>
          <w:sz w:val="28"/>
        </w:rPr>
        <w:t>
      Салық заңнамасының талаптарына сәйкес рәсімделген шот-фактураның түпнұсқасы.</w:t>
      </w:r>
    </w:p>
    <w:bookmarkStart w:name="z9" w:id="9"/>
    <w:p>
      <w:pPr>
        <w:spacing w:after="0"/>
        <w:ind w:left="0"/>
        <w:jc w:val="left"/>
      </w:pPr>
      <w:r>
        <w:rPr>
          <w:rFonts w:ascii="Times New Roman"/>
          <w:b/>
          <w:i w:val="false"/>
          <w:color w:val="000000"/>
        </w:rPr>
        <w:t xml:space="preserve"> 4. Тараптардың жауапкершілігі</w:t>
      </w:r>
    </w:p>
    <w:bookmarkEnd w:id="9"/>
    <w:p>
      <w:pPr>
        <w:spacing w:after="0"/>
        <w:ind w:left="0"/>
        <w:jc w:val="both"/>
      </w:pPr>
      <w:r>
        <w:rPr>
          <w:rFonts w:ascii="Times New Roman"/>
          <w:b w:val="false"/>
          <w:i w:val="false"/>
          <w:color w:val="000000"/>
          <w:sz w:val="28"/>
        </w:rPr>
        <w:t xml:space="preserve">
      4.1. Тараптар осы шарт бойынша міндеттемелерді орындамағаны немесе дұрыс орындамағаны үшін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жауапкершілік жүктейді.</w:t>
      </w:r>
    </w:p>
    <w:p>
      <w:pPr>
        <w:spacing w:after="0"/>
        <w:ind w:left="0"/>
        <w:jc w:val="both"/>
      </w:pPr>
      <w:r>
        <w:rPr>
          <w:rFonts w:ascii="Times New Roman"/>
          <w:b w:val="false"/>
          <w:i w:val="false"/>
          <w:color w:val="000000"/>
          <w:sz w:val="28"/>
        </w:rPr>
        <w:t>
      Көктемгі-жазғы қаржыландыру кезінде: Жеткізуші Шарттың 2.3 – 2.4 тармақтарымен, 1 бөлімімен көзделген міндеттемелерді орындамаған/тиісті орындамаған жағдайда, Жеткізуші Қаржыландыру сомасынан ________________ мөлшерде айыппұл төлейді.</w:t>
      </w:r>
    </w:p>
    <w:p>
      <w:pPr>
        <w:spacing w:after="0"/>
        <w:ind w:left="0"/>
        <w:jc w:val="both"/>
      </w:pPr>
      <w:r>
        <w:rPr>
          <w:rFonts w:ascii="Times New Roman"/>
          <w:b w:val="false"/>
          <w:i w:val="false"/>
          <w:color w:val="000000"/>
          <w:sz w:val="28"/>
        </w:rPr>
        <w:t>
      4.2. Жеткізуші Қамтамасыз етуді бермеген не болмаса Қамтамасыз етуді осы Шарттың 2.2. тармағын бұзып берген жағдайда Сатып алушы бір тарапты соттан тыс тәртіппен Жеткізіп берушіге, Жеткізіп берушіге жазбаша хабарлама жіберу жолымен осы Шартты бұзуға құқықты. Бұл ретте осы Шарт бұзу туралы хабарлама жіберілген күннен бастап бұзылған болып есептеледі.</w:t>
      </w:r>
    </w:p>
    <w:bookmarkStart w:name="z10" w:id="10"/>
    <w:p>
      <w:pPr>
        <w:spacing w:after="0"/>
        <w:ind w:left="0"/>
        <w:jc w:val="left"/>
      </w:pPr>
      <w:r>
        <w:rPr>
          <w:rFonts w:ascii="Times New Roman"/>
          <w:b/>
          <w:i w:val="false"/>
          <w:color w:val="000000"/>
        </w:rPr>
        <w:t xml:space="preserve"> 5. Дауларды қарастыру</w:t>
      </w:r>
    </w:p>
    <w:bookmarkEnd w:id="10"/>
    <w:p>
      <w:pPr>
        <w:spacing w:after="0"/>
        <w:ind w:left="0"/>
        <w:jc w:val="both"/>
      </w:pPr>
      <w:r>
        <w:rPr>
          <w:rFonts w:ascii="Times New Roman"/>
          <w:b w:val="false"/>
          <w:i w:val="false"/>
          <w:color w:val="000000"/>
          <w:sz w:val="28"/>
        </w:rPr>
        <w:t>
      5.1. Осы Шарттан туындауы мүмкін барлық даулар мен келіспеушіліктер мүмкіндігінше Тараптар арасында келіссөздер жүргізу жолымен шешілетін болады.</w:t>
      </w:r>
    </w:p>
    <w:p>
      <w:pPr>
        <w:spacing w:after="0"/>
        <w:ind w:left="0"/>
        <w:jc w:val="both"/>
      </w:pPr>
      <w:r>
        <w:rPr>
          <w:rFonts w:ascii="Times New Roman"/>
          <w:b w:val="false"/>
          <w:i w:val="false"/>
          <w:color w:val="000000"/>
          <w:sz w:val="28"/>
        </w:rPr>
        <w:t>
      5.2. Егер Тараптар туындаған келіспеушіліктерді ерікті түрде реттей алмаған жағдайда олар Қазақстан Республикасының сот органдарында шешілетін болады.</w:t>
      </w:r>
    </w:p>
    <w:bookmarkStart w:name="z11" w:id="11"/>
    <w:p>
      <w:pPr>
        <w:spacing w:after="0"/>
        <w:ind w:left="0"/>
        <w:jc w:val="left"/>
      </w:pPr>
      <w:r>
        <w:rPr>
          <w:rFonts w:ascii="Times New Roman"/>
          <w:b/>
          <w:i w:val="false"/>
          <w:color w:val="000000"/>
        </w:rPr>
        <w:t xml:space="preserve"> 6. Басқа шарттар</w:t>
      </w:r>
    </w:p>
    <w:bookmarkEnd w:id="11"/>
    <w:p>
      <w:pPr>
        <w:spacing w:after="0"/>
        <w:ind w:left="0"/>
        <w:jc w:val="both"/>
      </w:pPr>
      <w:r>
        <w:rPr>
          <w:rFonts w:ascii="Times New Roman"/>
          <w:b w:val="false"/>
          <w:i w:val="false"/>
          <w:color w:val="000000"/>
          <w:sz w:val="28"/>
        </w:rPr>
        <w:t>
      6.1. Осы Шарт екі жақпен қол қойылған кезден бастап күшіне енеді және осы Шарт бойынша Тараптар өз міндеттемелерін толық орындағанға дейін әрекет етеді.</w:t>
      </w:r>
    </w:p>
    <w:p>
      <w:pPr>
        <w:spacing w:after="0"/>
        <w:ind w:left="0"/>
        <w:jc w:val="both"/>
      </w:pPr>
      <w:r>
        <w:rPr>
          <w:rFonts w:ascii="Times New Roman"/>
          <w:b w:val="false"/>
          <w:i w:val="false"/>
          <w:color w:val="000000"/>
          <w:sz w:val="28"/>
        </w:rPr>
        <w:t>
      Көктемгі-жазғы қаржыландыру кезінде: Шарттың 4.2. тармағымен көзделген міндеттемелерді қоспағанда.</w:t>
      </w:r>
    </w:p>
    <w:p>
      <w:pPr>
        <w:spacing w:after="0"/>
        <w:ind w:left="0"/>
        <w:jc w:val="both"/>
      </w:pPr>
      <w:r>
        <w:rPr>
          <w:rFonts w:ascii="Times New Roman"/>
          <w:b w:val="false"/>
          <w:i w:val="false"/>
          <w:color w:val="000000"/>
          <w:sz w:val="28"/>
        </w:rPr>
        <w:t>
      6.2. Осы Шарттың барлық өзгерістері мен толықтырулары дұрыс, егер олар жазбаша түрде рәсімделген және екі Тараптың уәкілетті органдарымен қол қойылған және Тараптар мөрімен бекітілген болса.</w:t>
      </w:r>
    </w:p>
    <w:p>
      <w:pPr>
        <w:spacing w:after="0"/>
        <w:ind w:left="0"/>
        <w:jc w:val="both"/>
      </w:pPr>
      <w:r>
        <w:rPr>
          <w:rFonts w:ascii="Times New Roman"/>
          <w:b w:val="false"/>
          <w:i w:val="false"/>
          <w:color w:val="000000"/>
          <w:sz w:val="28"/>
        </w:rPr>
        <w:t>
      6.3. Осы Шарт мемлекеттік және орыс тілінде бірдей заң күші бар екі данада, әр Тарап үшін бір данадан құрылған және Тараптармен қол қойылған сәттен бастап күшіне енеді.</w:t>
      </w:r>
    </w:p>
    <w:bookmarkStart w:name="z12" w:id="12"/>
    <w:p>
      <w:pPr>
        <w:spacing w:after="0"/>
        <w:ind w:left="0"/>
        <w:jc w:val="left"/>
      </w:pPr>
      <w:r>
        <w:rPr>
          <w:rFonts w:ascii="Times New Roman"/>
          <w:b/>
          <w:i w:val="false"/>
          <w:color w:val="000000"/>
        </w:rPr>
        <w:t xml:space="preserve"> 7. Тараптардың қолдары мен деректемелері:</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САТЫП АЛУШЫ                                 ЖЕТКІЗУШІ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