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3142" w14:textId="a813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2010 жылғы 11 ақпандағы N 24 және Қазақстан Республикасы Экономика және бюджеттік жоспарлау министрінің 2010 жылғы 17 ақпандағы N 67 Бірлескен бұйрығы. Қазақстан Республикасы Әділет министрлігінде 2010 жылғы 4 наурызда Нормативтік құқықтық кесімдерді мемлекеттік тіркеудің тізіліміне N 6102 болып енгізілді. Күші жойылды - Қазақстан Республикасы Мәдениет және ақпарат министрінің 2025 жылғы 23 мамырдағы № 238-НҚ және Қазақстан Республикасы Ұлттық экономика министрінің м.а. 2025 жылғы 25 шілдедегі № 71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23.05.2025 № 238-НҚ және ҚР Ұлттық экономика министрінің м.а. 25.07.2025 № 71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 Заңының </w:t>
      </w:r>
      <w:r>
        <w:rPr>
          <w:rFonts w:ascii="Times New Roman"/>
          <w:b w:val="false"/>
          <w:i w:val="false"/>
          <w:color w:val="000000"/>
          <w:sz w:val="28"/>
        </w:rPr>
        <w:t>38-бабын</w:t>
      </w:r>
      <w:r>
        <w:rPr>
          <w:rFonts w:ascii="Times New Roman"/>
          <w:b w:val="false"/>
          <w:i w:val="false"/>
          <w:color w:val="000000"/>
          <w:sz w:val="28"/>
        </w:rPr>
        <w:t xml:space="preserve"> және "Ұлттық мұрағат қоры және мұрағаттар туралы" Қазақстан Республикасы Заңының </w:t>
      </w:r>
      <w:r>
        <w:rPr>
          <w:rFonts w:ascii="Times New Roman"/>
          <w:b w:val="false"/>
          <w:i w:val="false"/>
          <w:color w:val="000000"/>
          <w:sz w:val="28"/>
        </w:rPr>
        <w:t>18-бабын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1.Бақылау субъектілерін: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 барысында Ұлттық мұрағат қорының құжаттары жасалатын жеке және заңды тұлғаларды;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мұрағат ісін басқару органдарын тексеру бойынша тексеру парақтары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және мұрағат комитеті: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2) мемлекеттік тіркеуден өткеннен кейін осы бұйрықтың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Мәдениет және ақпарат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ақпарат вице-министрі Ғ.Т. Телебаевқа жүктелсін.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 күнінен бастап күшіне енеді.</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2011 жылдың 1 қаңтарына дейін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М. Құл-Мұхаммед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министрі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және ақпарат министрінің</w:t>
            </w:r>
            <w:r>
              <w:br/>
            </w:r>
            <w:r>
              <w:rPr>
                <w:rFonts w:ascii="Times New Roman"/>
                <w:b w:val="false"/>
                <w:i w:val="false"/>
                <w:color w:val="000000"/>
                <w:sz w:val="20"/>
              </w:rPr>
              <w:t>2010 жылғы 11 ақпандағы № 24 және</w:t>
            </w:r>
            <w:r>
              <w:br/>
            </w:r>
            <w:r>
              <w:rPr>
                <w:rFonts w:ascii="Times New Roman"/>
                <w:b w:val="false"/>
                <w:i w:val="false"/>
                <w:color w:val="000000"/>
                <w:sz w:val="20"/>
              </w:rPr>
              <w:t>Қазақстан Республикасы Экономика</w:t>
            </w:r>
            <w:r>
              <w:br/>
            </w:r>
            <w:r>
              <w:rPr>
                <w:rFonts w:ascii="Times New Roman"/>
                <w:b w:val="false"/>
                <w:i w:val="false"/>
                <w:color w:val="000000"/>
                <w:sz w:val="20"/>
              </w:rPr>
              <w:t>және бюджеттік жоспарлау министрінің</w:t>
            </w:r>
            <w:r>
              <w:br/>
            </w:r>
            <w:r>
              <w:rPr>
                <w:rFonts w:ascii="Times New Roman"/>
                <w:b w:val="false"/>
                <w:i w:val="false"/>
                <w:color w:val="000000"/>
                <w:sz w:val="20"/>
              </w:rPr>
              <w:t>2010 жылғы 17 ақпандағы № 67</w:t>
            </w:r>
            <w:r>
              <w:br/>
            </w:r>
            <w:r>
              <w:rPr>
                <w:rFonts w:ascii="Times New Roman"/>
                <w:b w:val="false"/>
                <w:i w:val="false"/>
                <w:color w:val="000000"/>
                <w:sz w:val="20"/>
              </w:rPr>
              <w:t>бірлескен бұйрығына 1-қосымша</w:t>
            </w:r>
          </w:p>
        </w:tc>
      </w:tr>
    </w:tbl>
    <w:p>
      <w:pPr>
        <w:spacing w:after="0"/>
        <w:ind w:left="0"/>
        <w:jc w:val="both"/>
      </w:pPr>
      <w:r>
        <w:rPr>
          <w:rFonts w:ascii="Times New Roman"/>
          <w:b w:val="false"/>
          <w:i w:val="false"/>
          <w:color w:val="000000"/>
          <w:sz w:val="28"/>
        </w:rPr>
        <w:t>
      Нысан</w:t>
      </w:r>
    </w:p>
    <w:bookmarkStart w:name="z13" w:id="11"/>
    <w:p>
      <w:pPr>
        <w:spacing w:after="0"/>
        <w:ind w:left="0"/>
        <w:jc w:val="left"/>
      </w:pPr>
      <w:r>
        <w:rPr>
          <w:rFonts w:ascii="Times New Roman"/>
          <w:b/>
          <w:i w:val="false"/>
          <w:color w:val="000000"/>
        </w:rPr>
        <w:t xml:space="preserve"> Қызмет барысында Ұлттық мұрағат қорының құжаттары жасалатын жеке және заңды тұлғаларды тексеру бойынша тексеру парақтары</w:t>
      </w:r>
    </w:p>
    <w:bookmarkEnd w:id="11"/>
    <w:p>
      <w:pPr>
        <w:spacing w:after="0"/>
        <w:ind w:left="0"/>
        <w:jc w:val="both"/>
      </w:pPr>
      <w:r>
        <w:rPr>
          <w:rFonts w:ascii="Times New Roman"/>
          <w:b w:val="false"/>
          <w:i w:val="false"/>
          <w:color w:val="000000"/>
          <w:sz w:val="28"/>
        </w:rPr>
        <w:t>
      Тексеруді тағайындаған мемлекеттік орган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w:t>
      </w:r>
    </w:p>
    <w:p>
      <w:pPr>
        <w:spacing w:after="0"/>
        <w:ind w:left="0"/>
        <w:jc w:val="both"/>
      </w:pPr>
      <w:r>
        <w:rPr>
          <w:rFonts w:ascii="Times New Roman"/>
          <w:b w:val="false"/>
          <w:i w:val="false"/>
          <w:color w:val="000000"/>
          <w:sz w:val="28"/>
        </w:rPr>
        <w:t>
                                               (№, уақыты)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Субъектің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СТН (ЖСН) БСН ___________________________________________________</w:t>
      </w:r>
    </w:p>
    <w:p>
      <w:pPr>
        <w:spacing w:after="0"/>
        <w:ind w:left="0"/>
        <w:jc w:val="both"/>
      </w:pPr>
      <w:r>
        <w:rPr>
          <w:rFonts w:ascii="Times New Roman"/>
          <w:b w:val="false"/>
          <w:i w:val="false"/>
          <w:color w:val="000000"/>
          <w:sz w:val="28"/>
        </w:rPr>
        <w:t xml:space="preserve">
      Орналасқан жері, мекен-жайы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(бұдан әрі - БҚҚ қызметі) ету мен мұрағаттың (жауапты лауазымды тұлға, жеке құрылымдық бөлімше, басқарма, департамент құрамындағы құрылымдық бөлімше)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және мұрағат туралы ереженің бар болуы, олардың бекітілген және келісілген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мен мұрағат қызметкерлерінің лауазымдық нұсқаулықтарының бар болуы (олардың бекітілу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мен мұрағат жұмысын ішкі ведомстволық бақылауды (тексеруді)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кеңестерінде, алқалы органдардың отырыстарында құжаттармен жұмыс істеу мен оларды сақтау мәселелерін қарастыру; қабылданған шешімдерді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мен құжаттарды сақтау мәселелер бойынша нормативтік құқықтық және ғылыми-әдістемелік базаның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құжаттардың мұрағатта уақытша сақтау мәселесі бойынша өкімдік құжаттар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БҚҚ қызметі мен ведомстволық мұрағат қызметкерлеріне құжаттауға, құжаттаманы басқаруға және құжаттарды мұрағатта сақтауға қойылатын қазіргі заманғы талаптарды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Қазақстан Республикасы Мәдениет және ақпарат министрінің міндетін атқарушының 2009 жылғы 25 қыркүйектегі </w:t>
            </w:r>
            <w:r>
              <w:rPr>
                <w:rFonts w:ascii="Times New Roman"/>
                <w:b w:val="false"/>
                <w:i w:val="false"/>
                <w:color w:val="000000"/>
                <w:sz w:val="20"/>
              </w:rPr>
              <w:t>№ 128</w:t>
            </w:r>
            <w:r>
              <w:rPr>
                <w:rFonts w:ascii="Times New Roman"/>
                <w:b w:val="false"/>
                <w:i w:val="false"/>
                <w:color w:val="000000"/>
                <w:sz w:val="20"/>
              </w:rPr>
              <w:t xml:space="preserve"> бұйрығымен бекітілген (Мемлекеттік тіркелу № 5834) Мемлекеттік және мемлекеттік емес ұйымдарда құжаттама жасаудың және құжаттаманы басқарудың үлгілік ережесіне сәйкес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деректемелерін ресімдеу </w:t>
            </w:r>
            <w:r>
              <w:rPr>
                <w:rFonts w:ascii="Times New Roman"/>
                <w:b w:val="false"/>
                <w:i w:val="false"/>
                <w:color w:val="000000"/>
                <w:sz w:val="20"/>
              </w:rPr>
              <w:t>тәртібінің</w:t>
            </w:r>
            <w:r>
              <w:rPr>
                <w:rFonts w:ascii="Times New Roman"/>
                <w:b w:val="false"/>
                <w:i w:val="false"/>
                <w:color w:val="000000"/>
                <w:sz w:val="20"/>
              </w:rPr>
              <w:t xml:space="preserve"> сақталуы.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 және ішкі құжаттарды тіркеудің жүйесі (орталықтандырылған, аралас, орталықтандырылмаған). Қолданыстағы жүйе тіркелген барлық құжаттарды есепке алуға, іздеу жүргізуге және құжаттардың орындалуын бақылауға, оның ішінде азаматтардың өтініштерін олармен жұмыс істеудің барлық сатысында бақылауға мүмкіндік бере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құжат</w:t>
            </w:r>
            <w:r>
              <w:rPr>
                <w:rFonts w:ascii="Times New Roman"/>
                <w:b w:val="false"/>
                <w:i w:val="false"/>
                <w:color w:val="000000"/>
                <w:sz w:val="20"/>
              </w:rPr>
              <w:t xml:space="preserve"> айналымы ақпараттық жүйесінің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 Әзірленген істер номенклатурасының сапасы. Сараптау-тексеру комиссиясымен (бұдан әрі - СТК) келісілген күні. Келісілген істер номенклатурасының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жүргізудегі нақты қолданыстағы істердің атауларының істер номенклатурасындағы атауларға сәйкес келуі. Іс жүргізумен аяқталған істерді қалыптастыру және ресімдеу, олардың қойылған талаптарға сәйкес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қорытынды мәліметтерді толтыру.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 мен құжаттаманы басқарудың жеке ережесінің бар болуы, олардың бекітілген және келісілген күні. Олардың сапасы және қойылған талаптарға сәйкес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 мен құжаттаманы басқарудың салалық ережесінің бар болуы, бекітілген және келісілген күні. Олардың сапасы және қойылған талаптарға сәйкес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құжаттардың ведомстволық тізбесінің бар болуы. Олардың сапасы, қойылатын талаптарға сәйкес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сақталу жағдайларына қойылатын талаптарға сәйкес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мұрағатына істерді сақтауға беру тәртібінің сақталуы.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сараптау (сараптау) комиссиясы (бұдан әрі - ОСК (СК) туралы ереженің бар болуы. ОСК (СК)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 істер тізімдемесінің СТК бекітілуі, жеке құрам бойынша істер тізімін келісу және сақтауға жатпайтын соңғы 5 жыл ішіндегі құжаттар мен істерді жоюға беру туралы актіні қарастыру.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r>
              <w:rPr>
                <w:rFonts w:ascii="Times New Roman"/>
                <w:b w:val="false"/>
                <w:i w:val="false"/>
                <w:color w:val="000000"/>
                <w:sz w:val="20"/>
              </w:rPr>
              <w:t>құрам</w:t>
            </w:r>
            <w:r>
              <w:rPr>
                <w:rFonts w:ascii="Times New Roman"/>
                <w:b w:val="false"/>
                <w:i w:val="false"/>
                <w:color w:val="000000"/>
                <w:sz w:val="20"/>
              </w:rPr>
              <w:t xml:space="preserve"> бойынша құжаттар мен Қазақстан Республикасы Ұлттық мұрағат қорының құрамына жатқызылған құжаттардың заңсыз жойылуы немесе жоғалуы фактілері.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жеке мұрағаттың паспортының, басқа да есептік құжаттарының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(жеке) мұрағаттарда белгіленген мерзімнен артық сақталып жатқан; басқа ұйымдардың құжаттарының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аппараттың (істер тізімі, қорларға қатысты тарихи анықтамалардың, каталогтардың, картотеканың, анықтама)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қауіпсіздік дабылдарының, темір есіктің және сөрелердің, температуралық-ылғалдылық режимін тіркеу мен есепке алу құралдарының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жеке мұрағат құжаттарын сақтайтын бөлменің бар болуы.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жүргізген лауазымды тұлғалар</w:t>
      </w:r>
    </w:p>
    <w:p>
      <w:pPr>
        <w:spacing w:after="0"/>
        <w:ind w:left="0"/>
        <w:jc w:val="both"/>
      </w:pPr>
      <w:r>
        <w:rPr>
          <w:rFonts w:ascii="Times New Roman"/>
          <w:b w:val="false"/>
          <w:i w:val="false"/>
          <w:color w:val="000000"/>
          <w:sz w:val="28"/>
        </w:rPr>
        <w:t>
      ______________ ____________ _____________________________</w:t>
      </w:r>
    </w:p>
    <w:p>
      <w:pPr>
        <w:spacing w:after="0"/>
        <w:ind w:left="0"/>
        <w:jc w:val="both"/>
      </w:pP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______________ ____________ _____________________________</w:t>
      </w:r>
    </w:p>
    <w:p>
      <w:pPr>
        <w:spacing w:after="0"/>
        <w:ind w:left="0"/>
        <w:jc w:val="both"/>
      </w:pP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Ұйым басшысы _____________________________ _________</w:t>
      </w:r>
    </w:p>
    <w:p>
      <w:pPr>
        <w:spacing w:after="0"/>
        <w:ind w:left="0"/>
        <w:jc w:val="both"/>
      </w:pPr>
      <w:r>
        <w:rPr>
          <w:rFonts w:ascii="Times New Roman"/>
          <w:b w:val="false"/>
          <w:i w:val="false"/>
          <w:color w:val="000000"/>
          <w:sz w:val="28"/>
        </w:rPr>
        <w:t>
                            (Т.А.Ж.,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және ақпарат министрінің</w:t>
            </w:r>
            <w:r>
              <w:br/>
            </w:r>
            <w:r>
              <w:rPr>
                <w:rFonts w:ascii="Times New Roman"/>
                <w:b w:val="false"/>
                <w:i w:val="false"/>
                <w:color w:val="000000"/>
                <w:sz w:val="20"/>
              </w:rPr>
              <w:t>2010 жылғы 11 ақпандағы № 24 және</w:t>
            </w:r>
            <w:r>
              <w:br/>
            </w:r>
            <w:r>
              <w:rPr>
                <w:rFonts w:ascii="Times New Roman"/>
                <w:b w:val="false"/>
                <w:i w:val="false"/>
                <w:color w:val="000000"/>
                <w:sz w:val="20"/>
              </w:rPr>
              <w:t>Қазақстан Республикасы Экономика</w:t>
            </w:r>
            <w:r>
              <w:br/>
            </w:r>
            <w:r>
              <w:rPr>
                <w:rFonts w:ascii="Times New Roman"/>
                <w:b w:val="false"/>
                <w:i w:val="false"/>
                <w:color w:val="000000"/>
                <w:sz w:val="20"/>
              </w:rPr>
              <w:t>және бюджеттік жоспарлау министрінің</w:t>
            </w:r>
            <w:r>
              <w:br/>
            </w:r>
            <w:r>
              <w:rPr>
                <w:rFonts w:ascii="Times New Roman"/>
                <w:b w:val="false"/>
                <w:i w:val="false"/>
                <w:color w:val="000000"/>
                <w:sz w:val="20"/>
              </w:rPr>
              <w:t>2010 жылғы 17 ақпандағы № 67</w:t>
            </w:r>
            <w:r>
              <w:br/>
            </w:r>
            <w:r>
              <w:rPr>
                <w:rFonts w:ascii="Times New Roman"/>
                <w:b w:val="false"/>
                <w:i w:val="false"/>
                <w:color w:val="000000"/>
                <w:sz w:val="20"/>
              </w:rPr>
              <w:t>бірлескен бұйрығына 2-қосымша</w:t>
            </w:r>
          </w:p>
        </w:tc>
      </w:tr>
    </w:tbl>
    <w:p>
      <w:pPr>
        <w:spacing w:after="0"/>
        <w:ind w:left="0"/>
        <w:jc w:val="both"/>
      </w:pPr>
      <w:r>
        <w:rPr>
          <w:rFonts w:ascii="Times New Roman"/>
          <w:b w:val="false"/>
          <w:i w:val="false"/>
          <w:color w:val="000000"/>
          <w:sz w:val="28"/>
        </w:rPr>
        <w:t>
      Нысан</w:t>
      </w:r>
    </w:p>
    <w:bookmarkStart w:name="z15" w:id="12"/>
    <w:p>
      <w:pPr>
        <w:spacing w:after="0"/>
        <w:ind w:left="0"/>
        <w:jc w:val="left"/>
      </w:pPr>
      <w:r>
        <w:rPr>
          <w:rFonts w:ascii="Times New Roman"/>
          <w:b/>
          <w:i w:val="false"/>
          <w:color w:val="000000"/>
        </w:rPr>
        <w:t xml:space="preserve"> Мұрағат ісін басқару және жүргізу органдарын тексеру бойынша  тексеру парағы</w:t>
      </w:r>
    </w:p>
    <w:bookmarkEnd w:id="12"/>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w:t>
      </w:r>
    </w:p>
    <w:p>
      <w:pPr>
        <w:spacing w:after="0"/>
        <w:ind w:left="0"/>
        <w:jc w:val="both"/>
      </w:pPr>
      <w:r>
        <w:rPr>
          <w:rFonts w:ascii="Times New Roman"/>
          <w:b w:val="false"/>
          <w:i w:val="false"/>
          <w:color w:val="000000"/>
          <w:sz w:val="28"/>
        </w:rPr>
        <w:t>
                                               (№, уақыты)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СТН (ЖСН) БСН _____________________________________________________</w:t>
      </w:r>
    </w:p>
    <w:p>
      <w:pPr>
        <w:spacing w:after="0"/>
        <w:ind w:left="0"/>
        <w:jc w:val="both"/>
      </w:pPr>
      <w:r>
        <w:rPr>
          <w:rFonts w:ascii="Times New Roman"/>
          <w:b w:val="false"/>
          <w:i w:val="false"/>
          <w:color w:val="000000"/>
          <w:sz w:val="28"/>
        </w:rPr>
        <w:t>
      Орналасқан жері,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мекемелерінің жұмысын үйлестіру жөніндегі Мұрағаттар және құжаттама басқармасының қызметін ұйымдастыру (басқарма туралы ереже, лауазымдық нұсқаулықтар).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Консультативтік-кеңесші органдардың жұмысын ұйымдастыру (алқалы басқару, әдістемелік сараптама - тексеру комиссиясы, мұрағат дирекциясы)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ісін басқару және жүргізу органдарының, олардың құрылымдық бөлімшелері мен қызметкерлерінің жұмысын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органдардың тапсырмаларының, қабылданған шешімдердің, жоспарлардың орындалуын бақылау. Қызметкерлердің еңбегін есепке алу, есептілік.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Маслихаттың, әкімдіктің отырыстарында мұрағат ісі және құжаттармен жұмыстың жай-күйі мәселесін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саласындағы қызметкерлердің біліктілігін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құжаттану, археография, қосалқы тарих пәндері саласындағы ғылыми-зерттеу және әдістемелік жұмыстарды ұйымдастыру. Әзірлемелер мен зерттеулердің нәтижелерін мұрағат мекемелерінің жұмыс тәжірибесіне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саласында автоматтандырылған ақпараттық технологияларды пайдалану. Басқаруды құжаттамалық қамтамасыз ету, оның ішінде азаматтардың өтініштері бойынша жұмысты ұйымдастыру. Құжаттармен жұмыс істеу тәртібін реттейтін нормативтік құқықтық құжаттардың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мекемелерінде сақтаудағы Ұлттық мұрағат қоры мен адам құрам бойынша құжаттардың көлемі. Мұрағаттар ғимараттары мен қоймалардың өрт сөндіру, күзет құралдарымен және дабылдармен жабдықталуы.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температуралық-ылғалдылық, жарық, санитарлық-гигиеналық, өртке қарсы және күзет режимдерін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сақтау құралдарымен жабдықтау. Қоймаларда құжаттарды, оның ішінде оқшау сақталатын құжаттарды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техникалық және физикалық-химиялық жағдайын бақылау және есепке алу. Бақылаудың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тізімдеме мен құжаттарды беру жөніндегі жұмыстың жағдайы. Берілген құжаттардың сақталуына бақылау жүргізу. Құжаттарды қоймаға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көшірмелерін мемлекеттік сақтау қорын құру жөніндегі жұмыстарды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құжаттарды айқындау, Ұлттық мұрағат қоры құжаттарын Қазақстан Республикасының Ұлттық игілігінің объектілеріне жатқызу жөніндегі жұмыстың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құжаттары мен басқа да мұрағат құжаттарын есепке алу. Қазақстан Республикасы Ұлттық мұрағат қоры құжаттарын орталықтандырылған мемлекеттік есепке алу жұмысын ұйымдастыру. Жұмыс сапасы.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құжаттардың құрамы. Есептік құжаттарды жүргізу талаптарының сақталуы. Деректер базасының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Мекемедегі ведомстволық мұрағат пен іс жүргізудегі құжаттарды ұйымдастырудың жай-күйін бақылау:</w:t>
            </w:r>
          </w:p>
          <w:p>
            <w:pPr>
              <w:spacing w:after="20"/>
              <w:ind w:left="20"/>
              <w:jc w:val="both"/>
            </w:pPr>
            <w:r>
              <w:rPr>
                <w:rFonts w:ascii="Times New Roman"/>
                <w:b w:val="false"/>
                <w:i w:val="false"/>
                <w:color w:val="000000"/>
                <w:sz w:val="20"/>
              </w:rPr>
              <w:t>
1) толықтыру көзі болып табылатын ұйымдар саны, оның ішінде арнайы жабдықталған орын–жайлардың, штаттық кестеге сәйкес қызметкерлердің болуы;</w:t>
            </w:r>
          </w:p>
          <w:p>
            <w:pPr>
              <w:spacing w:after="20"/>
              <w:ind w:left="20"/>
              <w:jc w:val="both"/>
            </w:pPr>
            <w:r>
              <w:rPr>
                <w:rFonts w:ascii="Times New Roman"/>
                <w:b w:val="false"/>
                <w:i w:val="false"/>
                <w:color w:val="000000"/>
                <w:sz w:val="20"/>
              </w:rPr>
              <w:t>
2) оларда сақталудағы құжаттардың көлемі, оның ішінде адам құрамы бойынша істер, сонымен қатар, белгіленген мерзімнен артық сақталып жатқан құжаттар;</w:t>
            </w:r>
          </w:p>
          <w:p>
            <w:pPr>
              <w:spacing w:after="20"/>
              <w:ind w:left="20"/>
              <w:jc w:val="both"/>
            </w:pPr>
            <w:r>
              <w:rPr>
                <w:rFonts w:ascii="Times New Roman"/>
                <w:b w:val="false"/>
                <w:i w:val="false"/>
                <w:color w:val="000000"/>
                <w:sz w:val="20"/>
              </w:rPr>
              <w:t>
3) ұйымдардың құжаттау мәселесіне, ведомстволық мұрағаттар жұмысына, істер номенклатурасына, тізбелерге, оның ішінде мұрағаттармен әзірленгендеріне қатысты нормативтік құқықтық актілермен және әдістемелік құралдармен қамтамасыз етілуі;</w:t>
            </w:r>
          </w:p>
          <w:p>
            <w:pPr>
              <w:spacing w:after="20"/>
              <w:ind w:left="20"/>
              <w:jc w:val="both"/>
            </w:pPr>
            <w:r>
              <w:rPr>
                <w:rFonts w:ascii="Times New Roman"/>
                <w:b w:val="false"/>
                <w:i w:val="false"/>
                <w:color w:val="000000"/>
                <w:sz w:val="20"/>
              </w:rPr>
              <w:t>
4) толықтыру көзі болып табылатын ұйымдардағы іс жүргізудің жалпы жағдайы. Іс жүргізу мен ведомстволық мұрағат жұмысына қатысты кешенді және тақырыптық тексерулердің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құндылығына сараптама жасау, Сараптау-тексеру комиссиясының рөлі, оның отырысының жиілігі, қарастырылған мәселелердің тізбесі, сараптамалық комиссиялармен өзара іс-қимылы, толықтыру көздері болып табылатын мекемелер тізімімен жұмыс, құжаттарды ғылыми-техникалық өңдеудің сапасы, құжаттардың толықтығын қамтамасыз ету. Таратылған (қайта құрылған) ұйымдардың құжаттарын ретке келтіру жөніндегі мұрағаттардың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мұраттарда сақталудағы Ұлттық мұрағат қоры құжаттарының орталықтандырылған мемлекеттік есебін жүргізу. Қорытынды есепті жалпылау мен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көзі болып табылатын ұйымдар мен ведомстволық мұрағаттардың құжаттамалық қамтамасыз ету қызметі қызметкерлерінің біліктілігін арттыру және оқыту (өткізілген семинар-кеңестердің сандары, олардың жиілігі мен тақырыптары).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көздерімен жұмысты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анықтамалық аппараттың жүйесі мен құрамы. Мұрағаттық анықтамалардың типтері, олардың түрлері мен әр түрлілігі (істер тізімдемесі, жолсілтелер, каталог, көрсеткіштер, шолу). Оларды құрудың сапасы.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ақпараттық-іздестіру жүйесін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пайдалану нысаны (тұтынушылардың сұранымдарына сәйкес, сонымен қатар, бастамашылық тәртіппен ақпаратпен қамтамасыз ету, оқу залдарының жұмысы, көрмелерде құжаттарды көрсетіп қою, бұқаралық ақпарат құралдарында құжаттарды қолдану, құжаттарды пайдалану арқылы ақпараттық іс-шараларды өткізу, уақытша пайдалануға құжаттарды беру, мұрағат қызметкерлерімен құжаттарды жариялау). Орындалған өтініштердің сапасы мен мерзімдері.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Сұраныстардың уақтылы орындалуы және сапасы, оның ішінде әлеуметтік–құқықтық сипаттағы, мәліметтердің айқындылығы, (таңдау арқылы) сұраныстарды орындау кезінде әдістемелік қамтамасыз етілуі.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жүргізген лауазымды тұлғалар</w:t>
      </w:r>
    </w:p>
    <w:p>
      <w:pPr>
        <w:spacing w:after="0"/>
        <w:ind w:left="0"/>
        <w:jc w:val="both"/>
      </w:pPr>
      <w:r>
        <w:rPr>
          <w:rFonts w:ascii="Times New Roman"/>
          <w:b w:val="false"/>
          <w:i w:val="false"/>
          <w:color w:val="000000"/>
          <w:sz w:val="28"/>
        </w:rPr>
        <w:t>
      ______________ ____________ ____________________________</w:t>
      </w:r>
    </w:p>
    <w:p>
      <w:pPr>
        <w:spacing w:after="0"/>
        <w:ind w:left="0"/>
        <w:jc w:val="both"/>
      </w:pP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______________ ____________ ____________________________</w:t>
      </w:r>
    </w:p>
    <w:p>
      <w:pPr>
        <w:spacing w:after="0"/>
        <w:ind w:left="0"/>
        <w:jc w:val="both"/>
      </w:pP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ұйымның басшысы _______________________ __________</w:t>
      </w:r>
    </w:p>
    <w:p>
      <w:pPr>
        <w:spacing w:after="0"/>
        <w:ind w:left="0"/>
        <w:jc w:val="both"/>
      </w:pPr>
      <w:r>
        <w:rPr>
          <w:rFonts w:ascii="Times New Roman"/>
          <w:b w:val="false"/>
          <w:i w:val="false"/>
          <w:color w:val="000000"/>
          <w:sz w:val="28"/>
        </w:rPr>
        <w:t>
                                          (Т.А.Ж.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