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2b1a" w14:textId="b152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мұрағат қоры құжаттарын қалыптастыру, сақтау және пайдалану саласындағы тәуекелдер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2010 жылғы 11 ақпандағы N 23 және Қазақстан Республикасы Экономика және бюджеттік жоспарлау министрінің 2010 жылғы 17 ақпандағы N 66 Бірлескен бұйрығы. Қазақстан Республикасы Әділет министрлігінде 2010 жылғы 4 наурызда Нормативтік құқықтық кесімдерді мемлекеттік тіркеудің тізіліміне N 6101 болып енгізілді. Бұйрық 2011 жылдың 1 қаңтарына дейін қолданыста болды.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кәсіпкерлік туралы"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"Ұлттық мұрағат қоры және мұрағаттар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мұрағат қоры құжаттарын қалыптастыру, сақтау және пайдалану саласындағы тәуекелдер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және мұрағат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ресми жариялануын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Мәдениет және ақпарат вице-министрі Ғ.Т. Телебаевқа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тіркеуден өткен күнінен бастап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2011 жылдың 1 қаңтарына дейін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М. Құл-Мұхаммед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ақпарат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11 ақпандағы № 23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ақпандағы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мұрағат қоры құжаттарын қалыптастыру, сақтау және пайдалану саласындағы тәуекелдерді бағалау дәрежесінің критерийлері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мұрағат қоры құжаттарын қалыптастыру, сақтау және пайдалану саласындағы тәуекелдерді бағалау дәрежесінің критерийлері (бұдан әрі - критерийлер) Қазақстан Республикасының Ұлттық мұрағат қорының толықтыру (жинақтау) көздерін белгілі бір тәуекел тобына жатқызу мақсатында және "Жеке кәсіпкерлік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"Ұлттық мұрағат қоры және мұрағаттар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әзірленген.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бақылау субъектісі - қызмет барысында Ұлттық мұрағат қорының құжаттары жасалатын жеке және заңды тұлғалар; сондай-ақ мұрағат ісін жүргізу және басқару органдары;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тәуекел – салдарының ауырлық дәрежесі ескеріле отырып, Қазақстан Республикасы Ұлттық мұрағат қоры құжаттары мен адам құрамы бойынша құжаттарға зиян келтіру, жоғалту (жою) ықтималдылығы.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Тәуекел дәрежесіне қарай бақылау субъектілері жоғары, орташа немесе төменгі тәуекел топтарына жатқызылады.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Алғашқыда барлық бақылау субъектілері төменгі тәуекел дәрежесіне жатқызылады.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субъектілерін төменгі тәуекел дәрежесі тобының ішінен басымды іріктеу үшін сақтаудағы құжаттардың ең үлкен көлемі негіз болады.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Бұдан әрі тексеру нәтижелері бойынша критерийлер бойынша жинаған баллдарды есепке ала отырып, тексеруден өткен бақылау субъектісі тәуекел дәрежесінің тиісті топтарына қайта бөлінеді: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 дәрежесінің төменгі тобына тексеру нәтижесі бойынша 1-ден бастап 5-ке дейін балл жинаған бақылау субъектілері жатады;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тәуекел дәрежесінің орташа тобына тексеру нәтижесі бойынша 6-дан бастап 11-ге дейін балл жинаған бақылау субъектілері жатады;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дәрежесінің жоғары тобына тексеру нәтижесі бойынша 11 баллдан жоғары жинаған бақылау субъектілері жатады.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Тәуекел дәрежесін бағалаудың критерийлері болып мыналар табылады: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ресімдеуге қойылатын талаптардың бұзылуы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 айналымын ұйымдастыруға қойылатын талаптардың бұзылуы - 1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 істер номенклатурасының болмауы, істерді қалыптастыру мен мұрағатқа беру тәртібінің бұзылуы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мұрағатта Ұлттық мұрағат қорының құжаттарын белгіленген уақытша сақтау мерзімдері мен мемлекеттік мұрағатқа беру тәртібінің бұзылуы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мұрағат қорының құжаттары мен адам құрамы бойынша құжаттардың есебінің жүргізілмеуі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арнайы мемлекеттік мұрағаттардағы Ұлттық мұрағат қорының құжаттары және адам құрамы бойынша құжаттарға ғылыми-анықтамалық аппарат жүйесінің болмауы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мұрағат қорының құжаттарын сақтау режимі мен жағдайларының бұзылуы – 6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мұрағат қорының құжаттары мен адам құрамы бойынша құжаттарды пайдалану кезінде жеке және заңды тұлғалардың құқықтары мен мүдделерінің бұзылуы – 6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нормативтік құқықтық актілерінде белгіленген сақтау мерзімдерінің бұзылуы – 6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арнайы мемлекеттік мұрағаттарда Ұлттық мұрағат қорының және адам құрамы бойынша құжаттардың физикалық және химиялық,  техникалық жай-күйін есепке алудың болмауы – 6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мұрағат қорының және адам құрамы бойынша құжаттардың сақталуының қамтамасыз етілмеуі – 12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мұрағат қорының және адам құрамы бойынша құжаттарды мемлекеттік органдардың келісімінсіз жоюы – 12 балл.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