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ee89" w14:textId="d9ce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және басқа су жануарларын қорғау, өсімін молайту және пайдалану саласындағы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11 ақпандағы N 86 және Қазақстан Республикасы Экономика және бюджеттік жоспарлау министрінің 2010 жылғы 17 ақпандағы N 64 Бірлескен бұйрықтары. Қазақстан Республикасы Әділет министрлігінде 2010 жылғы 1 наурызда Нормативтік құқықтық кесімдерді мемлекеттік тіркеудің тізіліміне N 6093 болып енгізілді. Күші жойылды - Қазақстан Республикасы Ауыл шаруашылығы министрінің м.а. 2011 жылғы 14 қыркүйектегі № 16-02/521 және Қазақстан Республикасы даму және сауда министрінің м.а. 2011 жылғы 16 қыркүйектегі № 309 Бірлескен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Ауыл шаруашылығы министрінің м.а. 2011.09.14 № 16-02/521 және ҚР даму және сауда министрінің м.а. 2011.09.16 № 309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«Жеке кәсіпкерлік туралы» Заңының 38-бабы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тексеру парақтарының мынадай нысандары: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 алуды жүзеге асыратын мемлекеттік бақылау объектілері (балық қорғау қондырғыларының болуы және жұмыс істеуі мәселесі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аквамәдениетпен айналысатын мемлекеттік бақылау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зоологиялық коллекциялаумен айналысатын мемлекеттік бақылау объектілері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(Ю.Т. Ромашов):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Вице-министрі М.А. Оразаевқа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тіркеуден өткен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Ауыл шаруашылығы министрі       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______________А. Күрішбаев            жоспарлау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2010 жылғы 11 ақпан                   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2010 жылғы 17 ақпан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ақпандағы №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Аквамәдениетпен айналысатын мемлекеттік бақылау объектілерін тексеру парағы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белгілеген Қазақстан Республикасы Ауыл шаруашылығы министрлігі Балық шаруашылығы комитетінің аумақтық бөлімшесі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белгілеу туралы акт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бақылау объектісінің атауы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СТН(ЖСН, БСН)_____________________________________________________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мекен-жайы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1695"/>
      </w:tblGrid>
      <w:tr>
        <w:trPr>
          <w:trHeight w:val="28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тізімі
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 будандастыру бойынша іс-шараларға уәкілетті орган рұқсаттамасының болуы 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орын ауыстыруға, жерсіндіруге, қайта жерсіндіруге рұқсаттамасының болуы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Өсіріліп жатқан балық және басқа су жануарларының (материалдардың) табиғи ортаға шығу (жойылу) жағдайының болуы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басқа су жануарларын Қазақстан Республикасына әкелу және одан тысқары жерлерге шығаруға уәкілетті орган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анықталуы, олардың өмір сүру ортасы жағдайының нашарлауы, олардың жойылу қаупінің пайда болуы және балық және басқа су жануарларының қырылу жағдайлары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Өсіріліп жатқан материалмен сақтандыру іс-шараларын жүргізу 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Еріксіз немесе жартылай ерікті жағдайда сирек немесе құрып кету қаупі төнген жануарлар түрлерін өсіру және молайту бойынша талаптарды орындау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Аквамәдениет мақсаты үшін балық шаруашылығы су айдындарын және (немесе) учаскелерін пайдалану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негіздеменің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болуы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органның лауазымды адамы (дары):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 ____________ 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  (қызметі)                     (қолы)                (ТАӘ)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 (қызметі)                     (қолы)                (ТАӘ)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бақылау объектісінің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(ТАӘ, қызметі)                                      (қолы)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ақпандағы №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Зоологиялық коллекциялаумен айналысатын мемлекеттік бақылау объектілерін тексеру парағы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белгілеген Қазақстан Республикасы Ауыл шаруашылығы министрлігі Балық шаруашылығы комитетінің аумақтық бөлімшесі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белгілеу туралы акт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бақылау объектісінің атауы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СТН(ЖСН, БСН)_______________________________________________________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мекен-жайы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1695"/>
      </w:tblGrid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тізімі
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Зоологиялық коллекцияны құру және толтыру үшін Қазақстан Республикасының Қызыл кітабына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балық және басқа су жануарларын аулауға және жинауға Қазақстан Республикасы Үкіметі рұқсаттамасының болуы 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табиғи ортасынан алу арқылы зоологиялық коллекцияны құруға және толтыруға уәкілетті мемлекеттік орган рұқсаттамасының болуы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Зоологиялық коллекцияны тізімге енгізу туралы куәліктің болуы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Құрып кету қаупі төнген жабайы фауна мен флора түрлерін халықаралық сату жөніндегі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жануарлар түрлерінің зоологиялық коллекциясын Қазақстан Республикасынан шығару және оның аумағына әкелу кезінде (уәкілетті орган) рұқсаттамасының болуы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Зоологиялық коллекцияларды және олардың экспонаттарын Қазақстан Республикасынан шығару және оның аумағына әкелу кезінде уәкілетті орган рұқсаттамасының болуы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органның лауазымды адамы (дары):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(қызметі)                    (қолы)                (ТАӘ)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 (қызметі)                     (қолы)                (ТАӘ)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бақылау объектісінің басшысы: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(ТАӘ, қызметі)                           (қолы)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ақпандағы №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алуды жүзеге асыратын мемлекеттік бақылау объектілерін  тексеру парағы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(балық қорғау қондырғыларының болуы және жұмыс істеуі мәселесі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белгілеген Қазақстан Республикасы Ауыл шаруашылығы министрлігі Балық шаруашылығы комитетінің аумақтық бөлімшесі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белгілеу туралы акт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бақылау объектісінің атауы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СТН(ЖСН, БСН)_______________________________________________________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мекен-жайы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1695"/>
      </w:tblGrid>
      <w:tr>
        <w:trPr>
          <w:trHeight w:val="4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 тізімі
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тарту және түсіру құрылыстарында балық қорғау құрылғыларының болуы 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тұтыну шарттарына уәкілетті орган келісімінің болуы</w:t>
            </w:r>
          </w:p>
        </w:tc>
      </w:tr>
      <w:tr>
        <w:trPr>
          <w:trHeight w:val="5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қорғау құрылғыларын орнатуға уәкілетті орган келісімінің болуы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органның лауазымды адамы (дары):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____________ _______________________</w:t>
      </w:r>
      <w:r>
        <w:rPr>
          <w:rFonts w:ascii="Times New Roman"/>
          <w:b w:val="false"/>
          <w:i w:val="false"/>
          <w:color w:val="000000"/>
          <w:vertAlign w:val="superscript"/>
        </w:rPr>
        <w:t>     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 (қызметі)                 (қолы)                 (ТАӘ)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 (қызметі)                     (қолы)                (ТАӘ)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бақылау объектісінің басшысы: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 (ТАӘ, қызметі)             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