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7111" w14:textId="6017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30 желтоқсандағы N 360-НҚ Бұйрығы. Қазақстан Республикасының Әділет министрлігінде 2011 жылы 26 сәуірде № 6919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бұйрығына өзгерістер енгізу туралы" Қазақстан Республикасы Табиғи монополияларды реттеу және бәсекелестікті қорғау жөніндегі агенттігі төрағасының 2003 жылғы 5 қарашадағы № 263-НҚ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2599 нөмірімен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сол жақ төменгі бұрыштағы "Қазақстан Республикасының Экономика және бюджеттік жоспарлау министрі 2003 жылғы 2 желтоқсан", "Қазақстан Республикасының Қаржы министрлігі Салық комитетінің төрағасы 2003 жылғы 15 қазан" деген сөздер алып тасталсын;</w:t>
      </w:r>
    </w:p>
    <w:bookmarkEnd w:id="2"/>
    <w:bookmarkStart w:name="z4" w:id="3"/>
    <w:p>
      <w:pPr>
        <w:spacing w:after="0"/>
        <w:ind w:left="0"/>
        <w:jc w:val="both"/>
      </w:pPr>
      <w:r>
        <w:rPr>
          <w:rFonts w:ascii="Times New Roman"/>
          <w:b w:val="false"/>
          <w:i w:val="false"/>
          <w:color w:val="000000"/>
          <w:sz w:val="28"/>
        </w:rPr>
        <w:t xml:space="preserve">
      осы бұйрықпен бекітілген Әуежайлар мен аэронавигация реттеліп көрсетілетін қызметтерінің тарифтеріне (бағаларына, алымдар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бүкіл мәтін бойынша ",Қазақстан Республикасы Қаржы министрлігінің Салық комитетіне, Қазақстан Республикасының Экономика және бюджеттік жоспарлау министрлігіне,", "Қазақстан Республикасы Қаржы министрлігінің Салық комитеті, Қазақстан Республикасының Экономика және бюджеттік жоспарлау министрлігі,", "Қазақстан Республикасының Қаржы министрлігінің Салық комитеті, Қазақстан Республикасының Экономика және бюджеттік жоспарлау министрлігі,", "Қазақстан Республикасы Қаржы министрлігінің Салық комитеті және Қазақстан Республикасының Экономика және бюджеттік жоспарлау министрлігі,", "Қазақстан Республикасы Қаржы министрлігінің Салық комитеті, Қазақстан Республикасының Экономика және бюджеттік жоспарлау министрлігінің," деген сөздер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Президентінің "Қазақстан Республикасының әуе кеңiстiгiн пайдалану және авиация қызметi туралы" Заң күші бар Жарлығына" деген сөздер ""Қазақстан Республикасының әуе кеңiстiгiн пайдалану және авиация қызметi туралы" Қазақстан Республикасының Заңына"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бесінші және алтыншы абзацтармен толықтырылсын:</w:t>
      </w:r>
    </w:p>
    <w:p>
      <w:pPr>
        <w:spacing w:after="0"/>
        <w:ind w:left="0"/>
        <w:jc w:val="both"/>
      </w:pPr>
      <w:r>
        <w:rPr>
          <w:rFonts w:ascii="Times New Roman"/>
          <w:b w:val="false"/>
          <w:i w:val="false"/>
          <w:color w:val="000000"/>
          <w:sz w:val="28"/>
        </w:rPr>
        <w:t>
      "шартты-ауыспалы шығындар – реттеліп көрсетілетін қызметтер көлеміне тәуелді реттелетін қызметтер ұсынуға байланысты субъектінің шығындары;</w:t>
      </w:r>
    </w:p>
    <w:p>
      <w:pPr>
        <w:spacing w:after="0"/>
        <w:ind w:left="0"/>
        <w:jc w:val="both"/>
      </w:pPr>
      <w:r>
        <w:rPr>
          <w:rFonts w:ascii="Times New Roman"/>
          <w:b w:val="false"/>
          <w:i w:val="false"/>
          <w:color w:val="000000"/>
          <w:sz w:val="28"/>
        </w:rPr>
        <w:t>
      өтініш беруші – уақытша төмендету коэффициентін бекітуге өтінімді ұсынған әуе кемесін пайдаланушы, әуежай немесе аэронавигациялық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тармақшадағы ". " белгіні "; " деген белгісімен ауыстырылсын;</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жаңадан енгізіліп отырған рейс (бұл ретте реттеліп көрсетілетін қызметтер көлемінің өсуі жүз пайызға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"байланысты" деген сөзден кейін "шартты-ауыспалы" деген сөздермен толықтырылсын;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"Субъектінің реттеліп көрсетілетін қызметтерінің түрлері бойынша шартты-ауыспалы шығындардың тізбесі осы Ережеге 3-қосымшада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Уақытша төмендету коэффициенттері шешім қабылданған күннен бастап күнтізбелік 10 күн өткен соң бір күнтізбелік жылдан аспайтын белгілі бір уақытқа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бөлігінде:</w:t>
      </w:r>
    </w:p>
    <w:p>
      <w:pPr>
        <w:spacing w:after="0"/>
        <w:ind w:left="0"/>
        <w:jc w:val="both"/>
      </w:pPr>
      <w:r>
        <w:rPr>
          <w:rFonts w:ascii="Times New Roman"/>
          <w:b w:val="false"/>
          <w:i w:val="false"/>
          <w:color w:val="000000"/>
          <w:sz w:val="28"/>
        </w:rPr>
        <w:t>
      "10" деген цифр "5" деген цифрмен ауыстырылсын;</w:t>
      </w:r>
    </w:p>
    <w:p>
      <w:pPr>
        <w:spacing w:after="0"/>
        <w:ind w:left="0"/>
        <w:jc w:val="both"/>
      </w:pPr>
      <w:r>
        <w:rPr>
          <w:rFonts w:ascii="Times New Roman"/>
          <w:b w:val="false"/>
          <w:i w:val="false"/>
          <w:color w:val="000000"/>
          <w:sz w:val="28"/>
        </w:rPr>
        <w:t>
      "бұйрық" деген сөз "уақытша төмендету коэффициенті"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22-тармақтағы</w:t>
      </w:r>
      <w:r>
        <w:rPr>
          <w:rFonts w:ascii="Times New Roman"/>
          <w:b w:val="false"/>
          <w:i w:val="false"/>
          <w:color w:val="000000"/>
          <w:sz w:val="28"/>
        </w:rPr>
        <w:t xml:space="preserve"> "алып тастауы мүмкін" деген сөздер "алып тасталынады"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23-тармақтағы</w:t>
      </w:r>
      <w:r>
        <w:rPr>
          <w:rFonts w:ascii="Times New Roman"/>
          <w:b w:val="false"/>
          <w:i w:val="false"/>
          <w:color w:val="000000"/>
          <w:sz w:val="28"/>
        </w:rPr>
        <w:t xml:space="preserve"> "дepeу" деген сөзді "үш жұмыс күнiнiң iшiнде"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"жүгiнеді" деген сөз "жүгінуге құқылы" деген сөзбен ауыстырылсын;</w:t>
      </w:r>
    </w:p>
    <w:p>
      <w:pPr>
        <w:spacing w:after="0"/>
        <w:ind w:left="0"/>
        <w:jc w:val="both"/>
      </w:pPr>
      <w:r>
        <w:rPr>
          <w:rFonts w:ascii="Times New Roman"/>
          <w:b w:val="false"/>
          <w:i w:val="false"/>
          <w:color w:val="000000"/>
          <w:sz w:val="28"/>
        </w:rPr>
        <w:t>
      "сұрауға құқылы" деген сөздер "сұратады" деген сөзбен 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26-тармақтағы</w:t>
      </w:r>
      <w:r>
        <w:rPr>
          <w:rFonts w:ascii="Times New Roman"/>
          <w:b w:val="false"/>
          <w:i w:val="false"/>
          <w:color w:val="000000"/>
          <w:sz w:val="28"/>
        </w:rPr>
        <w:t xml:space="preserve"> екінші сөйлем алып тасталсын;</w:t>
      </w:r>
    </w:p>
    <w:bookmarkStart w:name="z1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5"/>
    <w:bookmarkStart w:name="z18" w:id="6"/>
    <w:p>
      <w:pPr>
        <w:spacing w:after="0"/>
        <w:ind w:left="0"/>
        <w:jc w:val="both"/>
      </w:pPr>
      <w:r>
        <w:rPr>
          <w:rFonts w:ascii="Times New Roman"/>
          <w:b w:val="false"/>
          <w:i w:val="false"/>
          <w:color w:val="000000"/>
          <w:sz w:val="28"/>
        </w:rPr>
        <w:t>
      2. Қазақстан Республикасы Табиғи монополияларды реттеу агенттігі Темір жол көлігі, азаматтық авиация және порттар саласындағы реттеу департаменті (Г.К. Ыбыраева) осы бұйрықты Қазақстан Республикасы Әділет министрлігінде заңнамада белгіленген тәртіппен мемлекеттік тіркеуді қамтамасыз етсін.</w:t>
      </w:r>
    </w:p>
    <w:bookmarkEnd w:id="6"/>
    <w:bookmarkStart w:name="z19" w:id="7"/>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p>
    <w:bookmarkEnd w:id="7"/>
    <w:bookmarkStart w:name="z20" w:id="8"/>
    <w:p>
      <w:pPr>
        <w:spacing w:after="0"/>
        <w:ind w:left="0"/>
        <w:jc w:val="both"/>
      </w:pPr>
      <w:r>
        <w:rPr>
          <w:rFonts w:ascii="Times New Roman"/>
          <w:b w:val="false"/>
          <w:i w:val="false"/>
          <w:color w:val="000000"/>
          <w:sz w:val="28"/>
        </w:rPr>
        <w:t>
      1) оны белгіленген тәртіппен бұқаралық ақпарат құралдарында ресми жариялауды қамтамасыз етсін;</w:t>
      </w:r>
    </w:p>
    <w:bookmarkEnd w:id="8"/>
    <w:bookmarkStart w:name="z21" w:id="9"/>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Қазақстан Республикасы Экономикалық даму және сауда министрлігінің, Қазақстан Республикасы Қаржы министрлігінің, "Астана халықаралық әуежайы" акционерлік қоғамының, "Алматы халықаралық әуежайы" акционерлік қоғамының, "Атырау халықаралық әуежайы" акционерлік қоғамының, "Ақтау халықаралық әуежайы" акционерлік қоғамының, "Сары-Арқа халықаралық әуежайы" акционерлік қоғамының және "Казаэронавигация" республикалық мемлекеттік кәсіпорнының назарына жеткізсін.</w:t>
      </w:r>
    </w:p>
    <w:bookmarkEnd w:id="9"/>
    <w:bookmarkStart w:name="z22" w:id="10"/>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10"/>
    <w:bookmarkStart w:name="z23" w:id="11"/>
    <w:p>
      <w:pPr>
        <w:spacing w:after="0"/>
        <w:ind w:left="0"/>
        <w:jc w:val="both"/>
      </w:pP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Құсаинов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10 наурыз</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және сауда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Айтжанова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4 сәуір</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Б.Жәмішев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25 наурыз</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2010 жылғы 30 желтоқсандағы</w:t>
            </w:r>
            <w:r>
              <w:br/>
            </w:r>
            <w:r>
              <w:rPr>
                <w:rFonts w:ascii="Times New Roman"/>
                <w:b w:val="false"/>
                <w:i w:val="false"/>
                <w:color w:val="000000"/>
                <w:sz w:val="20"/>
              </w:rPr>
              <w:t>№ 360-НҚ бұйрығына</w:t>
            </w:r>
            <w:r>
              <w:br/>
            </w:r>
            <w:r>
              <w:rPr>
                <w:rFonts w:ascii="Times New Roman"/>
                <w:b w:val="false"/>
                <w:i w:val="false"/>
                <w:color w:val="000000"/>
                <w:sz w:val="20"/>
              </w:rPr>
              <w:t>қосымша</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қызметтерінің тарифтеріне (бағаларына,</w:t>
            </w:r>
            <w:r>
              <w:br/>
            </w:r>
            <w:r>
              <w:rPr>
                <w:rFonts w:ascii="Times New Roman"/>
                <w:b w:val="false"/>
                <w:i w:val="false"/>
                <w:color w:val="000000"/>
                <w:sz w:val="20"/>
              </w:rPr>
              <w:t>алым ставкаларына) уақытша төмендету</w:t>
            </w:r>
            <w:r>
              <w:br/>
            </w:r>
            <w:r>
              <w:rPr>
                <w:rFonts w:ascii="Times New Roman"/>
                <w:b w:val="false"/>
                <w:i w:val="false"/>
                <w:color w:val="000000"/>
                <w:sz w:val="20"/>
              </w:rPr>
              <w:t>коэффициенттерін бекіту 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Реттеліп көрсетілетін қызмет түрлері бойынша шартты-ауыспалы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0465"/>
        <w:gridCol w:w="520"/>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ұшуы мен қонуын (қабылдау мен шығаруын) қамтамасыз ету қызметтері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Өндірістік-диспетчерлік қызметтің арнайы техникасын ұстау және пайдалану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ұстау және пайдалану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 қонуда жарық техникасымен қамтамасыз ету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құтқару жұмыстары қызметтері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 қону жолағын ағымдағы жөндеу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қауіпсіздікті қамтамасыз ету жөніндегі қызметтері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өткізу және объектішілік режимдерді жүзеге асыру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әуе кемелерін тұрағын күзету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өңдеуге (тиеуге және/немесе түсіруге) жататын жүктер (почталар)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 әуе кемесіне базалық әуеайлақта тұрақ орнын беру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ұстау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жарықтандыру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орнын ағымдағы жөндеу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беру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ұстау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үшін жұмыс орнын (алаңын) ағымдағы жөндеу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