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3f847" w14:textId="be3f8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орынбасары - Ауыл шаруашылығы министрінің 2003 жылғы 19 наурыздағы № 140 "Еттерге таңба басу ережесiн бекiту туралы"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2010 жылғы 20 желтоқсандағы № 765 бұйрығы. Қазақстан Республикасының Әділет министрлігінде 2011 жылғы 18 қаңтарда N 6736 тіркелді. Күші жойылды - Қазақстан Республикасы Ауыл шаруашылығы министрінің 2012 жылғы 17 қаңтардағы № 10-1/18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Ауыл шаруашылығы министрінің 2012.01.17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"Ветеринария туралы" Қазақстан Республикасының 2002 жылғы 10 шілдедегі заңының 8-бабының 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Премьер-Министрінің орынбасары - Ауыл шаруашылығы министрінің 2003 жылғы 19 наурыздағы "Еттерге таңба басу ережесiн бекiту туралы" № 140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2236 болып тіркелген)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кіріспеде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"8)" саны "9)"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Қазақстан Республикасы Ауыл шаруашылығы министрлігінің агроөнеркәсіп кешенінің мемлекеттік инспекция Комитеті облыс, Астана, Алматы қалаларының аумақтық инспекцияларымен бірлесіп заңнамада бекітілген тәртіпте осы бұйрықтан туындайтын керекті шараларды қабылдасын.";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бұйрықпен бекітілген Етке ветеринариялық таңба қою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"8)" саны "9)"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мәтінде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Ветеринария саласындағы қызметті атқаратын тиісті әкімшілік аумақтың жергілікті атқарушы органының бөлімше басшысы еттерге таңба қоятын ветеринариялық дәрігерлерге жеке нөмір беріп олардың тізімін құрады.";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"облыстың мемлекеттік инспекторлары" деген сөздер "ветеринария саласындағы қызметті атқаратын тиісті әкімшілік аумақтың жергілікті атқарушы органының бөлімше басшысы" деген сөздермен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"инспектор" сөзі "дәрігер" сөзімен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мәтінде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Сопақша және тік тікбұрышты ветеринариялық таңбаларда, сонымен қатар ветеринариялық мөртабандарда осы ереженің 1-қосымшасына сәйкес ақпараттар көрсетіледі";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мәтінде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1 формадағы сопақша ветеринариялық таңбаларды лабораториялардың ветеринариялық дәрігерлері немесе сою пункттерінің немесе ет өңдейтін кәсіпорындардың өндірістік бақылау бөлімшелерінің ветеринариялық-санитарлық сараптамасының қорытындысы бойынша қойылады. Ветеринариялық сопақша таңбаның болуы ветеринариялық-санитарлық сараптаманың жүргізілгендігін және өнімнің қауіпсіз екендігін растайды.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Тік бұрышты ветеринариялық таңба "Алдын ала тексеру" жергілікті атқарушы органдардың ветеринариялық дәрігерлерінің сою алдындағы малды тексеру және сойылғаннан кейінгі ұшаны және органдарды тексеру қорытындысы бойынша сою алаңдарында қойылады.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Тік бұрышты ветеринариялық таңба "Алдын ала тексеру" қойылған ұша және ішкі органдар ветеринариялық-санитарлық сараптама өту үшін ветеринариялық-санитарлық лабораторияларға жіберіледі.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Зерттеу қорытындысы бойынша тік бұрышты ветеринариялық таңбаның қатарына ветеринариялық-санитарлық лабораторияның ветеринариялық дәрігерімен сопақша ветеринариялық таңба 1 немесе 2 формадағы қойылады.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Залалсыздандыруға (зарарсыздандыруға) немесе қайта өңдеуге жататын ет және ет өнімдері Қазақстан Республикасының ветеринария саласының заңнамаларына сәйкес ет және ет өнімдерінің қолдану тәртібін көрсететін ветеринариялық мөртабандармен таңбаланады.";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15-тармақа</w:t>
      </w:r>
      <w:r>
        <w:rPr>
          <w:rFonts w:ascii="Times New Roman"/>
          <w:b w:val="false"/>
          <w:i w:val="false"/>
          <w:color w:val="000000"/>
          <w:sz w:val="28"/>
        </w:rPr>
        <w:t xml:space="preserve"> "ТМД елдерінде" сөздері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алтынша абзацында "базарда" сөзі "ішкі сауда объектілері" сөзімен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17-тармақта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"қашырлар" сөзі ", қабандар" сөзімен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"4. Жауапкершілік"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ережеге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мәтінде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Мал шаруашылығын дамыту және ветеринариялық қауіпсіздік департаменті (Тоқсеитова Р.Ә.) осы бұйрықты заңнамада белгіленген тәртіппен Қазақстан Республикасы Әділет министрлігінде мемлекеттік тіркеуді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Күрішбае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765 бұйрығына қосымша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Еттерге ветеринариялық таңба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басу ережесіне қосымша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Еттерді таңбалауға арналған ветеринариялық таңбалардың және мөртабандардың үлгісі</w:t>
      </w:r>
    </w:p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Сопақша формадағы таңба.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28956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KZ F 01/U2-0001 – Қазақстан Республикасы Үкіметінің 2009 жылғы 4 қарашадағы № 1755 қаулысымен бекітілген жануарлар өсiрудi, жануарларды, жануарлардан алынатын өнiмдер мен шикiзатты дайындауды (союды), сақтауды, қайта өңдеудi және өткiзудi жүзеге асыратын өндiрiс объектiлерiне, сондай-ақ ветеринариялық препараттарды, жемшөп пен жемшөп қоспаларын өндiру, сақтау және өткiзу жөнiндегi ұйымдарға есептiк нөмiрлер беру ережесіне (бұдан әрі - Қаулы) сәйкес берілген малдарды сойған сою пункттері немесе ет өңдейтін кәсіпорындардың есептік нөмірі: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бiрiншi белгi – елдiң коды – КZ;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екiншi белгi – облыстың литерлiк коды;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үшiншi белгi – ауданның реттiк нөмiрi;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төртiншi белгi – өндiрiс объектiсiнiң қызмет түрi;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бесiншi белгi – өндiрiс объектiсiнiң реттiк нөмiрi;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1-таңба қоятын ветеринар дәрігерінің жеке нөмірі.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Өлшемі: 40(± 5)х60(± 5) миллиметр.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Шетінің ені – 1,5(± 0,3) миллиметр.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Әріптердің және сандардың биіктігі – 10(± 0,2) миллиметр.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2 формадағы сопақша таңба.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3009900" cy="193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"ЖК ВЕТСАРАПТАМА" – ветеринариялық-санитарлық лабораторияның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KZ – Қазақстан Республикасының литерлік коды;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 01 – Қаулының 1 қосымшаға сәйкес берілген аумағында ветеринариялық-санитарлық лабораториялар орналасқан облыстың және ауданның коды: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1-Таңба қоятын ветеринар дәрігерінің жеке нөмірі.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Өлшемі: 40(± 5) х 60(± 5) миллиметр.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Шетінің ені – 1,5(± 0,3) миллиметр.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Әріптердің және сандардың биіктігі – 10(± 2) миллиметр.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Құстардың, қоян еттерін, саз құндыздар және ұсақ малдардың еттерін таңбалайтын (кіші көлемдегі) сопақша таңба.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1955800" cy="121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558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KZ F 01/U2-0001 – Қаулыға сәйкес берілген сою пункттері немесе ет өңдейтін кәсіпорындардың есептік нөмірі: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бiрiншi белгi – елдiң коды – КZ;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екiншi белгi – облыстың литерлiк коды;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үшiншi белгi – ауданның реттiк нөмiрi;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төртiншi белгi – өндiрiс объектiсiнiң қызмет түрi;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бесiншi белгi – өндiрiс объектiсiнiң реттiк нөмiрi;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1-Таңба қоятын ветеринар дәрігерінің жеке нөмірі.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Өлшемі: 25(± 3)х40(± 5) миллиметр.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Шетінің ені – 1(± 0,2) миллиметр.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Әріптердің және сандардың биіктігі - 6 миллиметр.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Тік бұрышты таңбаның формасы.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34417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417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KZ F 01/U2-0001 – Қаулыға сәйкес берілген малдарды сойған сою алаңдарының есептік нөмірі: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бiрiншi белгi – елдiң коды – КZ;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екiншi белгi – облыстың литерлiк коды;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үшiншi белгi – ауданның реттiк нөмiрi;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төртiншi белгi – өндiрiс объектiсiнiң қызмет түрi;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бесiншi белгi – өндiрiс объектiсiнiң реттiк нөмiрi;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1-Таңба қоятын ветеринар дәрігерінің жеке нөмірі.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Өлшемі: 40(± 5)х70(± 5) миллиметр;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Шетінің ені – 1,5(± 0,3) миллиметр;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Әріптердің және сандардың биіктігі – 10(± 2) миллиметр.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Ветеринариялық мөртабандар.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34417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7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4417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417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4417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417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4417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417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KZ F 01/U2-0001 – Қаулыға сәйкес берілген өндіріс объектілерінің есептік нөмірі: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бiрiншi белгi – елдiң коды – КZ;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екiншi белгi – облыстың литерлiк коды;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үшiншi белгi – ауданның реттiк нөмiрi;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төртiншi белгi – өндiрiс объектiсiнiң қызмет түрi;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бесiншi белгi – өндiрiс объектiсiнiң реттiк нөмiрi;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1-Таңба қоятын ветеринар дәрігерінің жеке нөмірі.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Өлшемі: 40(± 5) х70(± 5) миллиметр;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Шетінің ені – 1,5(± 0,3) миллиметр;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Әріптердің және сандардың биіктігі – 10(± 2) миллиметр.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Қосымша мөртабандар.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2387600" cy="10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876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387600" cy="10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876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336800" cy="10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368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387600" cy="10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3876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387600" cy="10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876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387600" cy="10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3876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Өлшемі: 20 (± 3)х50(± 5) миллиметр;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Шетінің ені - 1,5(± 0,3) миллиметр;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Әріптердің биіктігі – 10(± 2) миллиметр.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Құс өңдейтін кәсіпорындарда құс ұшаларына қойылатын электротаңба.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  </w:t>
      </w:r>
      <w:r>
        <w:rPr>
          <w:rFonts w:ascii="Times New Roman"/>
          <w:b/>
          <w:i w:val="false"/>
          <w:color w:val="000000"/>
          <w:sz w:val="28"/>
        </w:rPr>
        <w:t>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 – бірінші категориядағы құс;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– екінші категориядағы құс;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 – өнеркәсіптік қайта өңдеуге.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Әріптердің және сандардың биіктігі – 20(± 4) миллиметр.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