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da91" w14:textId="f71d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Барлаумен немесе өндірумен байланысты емес жерасты құрылыстарын салуға және (немесе) пайдалануға жер қойнауын пайдалану құқығын беру бойынша тікелей келіссөздер жүргізу жөніндегі жұмыс тобы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2010 жылғы 7 желтоқсандағы № 416 Бұйрығы. Қазақстан Республикасының Әділет министрлігінде 2010 жылы 5 қаңтарда № 6723 тіркелді. Күші жойылды - Қазақстан Республикасы Индустрия және жаңа технологиялар министрінің 2012 жылғы 22 қазандағы № 387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22.10.2012 </w:t>
      </w:r>
      <w:r>
        <w:rPr>
          <w:rFonts w:ascii="Times New Roman"/>
          <w:b w:val="false"/>
          <w:i w:val="false"/>
          <w:color w:val="ff0000"/>
          <w:sz w:val="28"/>
        </w:rPr>
        <w:t>№ 387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2010 жылғы 24 маусымдағы «Жер қойнауы және жер қойнауын пайдалану туралы» Заңының 20-бабының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Барлаумен немесе өндірумен байланысты емес жерасты құрылыстарын салуға және (немесе) пайдалануға жер қойнауын пайдалану құқығын беру бойынша тікелей келіссөздер жүргізу жөніндегі жұмыс тобы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заңнамада белгіленген тәртіппен осы бұйрықтың Қазақстан Республикасы Әділет министрлігінде мемлекеттік тіркелуін және оның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2010 жылдың 7 желтоқсандағы </w:t>
      </w:r>
      <w:r>
        <w:br/>
      </w:r>
      <w:r>
        <w:rPr>
          <w:rFonts w:ascii="Times New Roman"/>
          <w:b w:val="false"/>
          <w:i w:val="false"/>
          <w:color w:val="000000"/>
          <w:sz w:val="28"/>
        </w:rPr>
        <w:t xml:space="preserve">
N 416 бұйрығымен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жер қойнауын пайдалану құқығын беру бойынша тікелей келіссөздер жүргізу жөніндегі жұмыс тобы туралы ереже</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Барлаумен немесе өндірумен байланысты емес жерасты құрылыстары салуға және (немесе) пайдалануға жер қойнауын пайдалану құқығын беру бойынша тікелей келіссөздер жүргізу жөніндегі жұмыс тобы (бұдан әрі - Жұмыс тобы) тұрақты жұмыс істейтін алқалы орган болып табылады.</w:t>
      </w:r>
      <w:r>
        <w:br/>
      </w:r>
      <w:r>
        <w:rPr>
          <w:rFonts w:ascii="Times New Roman"/>
          <w:b w:val="false"/>
          <w:i w:val="false"/>
          <w:color w:val="000000"/>
          <w:sz w:val="28"/>
        </w:rPr>
        <w:t>
</w:t>
      </w:r>
      <w:r>
        <w:rPr>
          <w:rFonts w:ascii="Times New Roman"/>
          <w:b w:val="false"/>
          <w:i w:val="false"/>
          <w:color w:val="000000"/>
          <w:sz w:val="28"/>
        </w:rPr>
        <w:t>
      2. Жұмыс тобы өз қызметінде Қазақстан Республикасының Конституциясын, Қазақстан Республикасының заңдарын, осы Ережені, сондай-ақ Қазақстан Республикасының басқа да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000000"/>
          <w:sz w:val="28"/>
        </w:rPr>
        <w:t>
      3. Жұмыс тобының құрамы Қазақстан Республикасы Индустрия және жаңа технологиялар бірінші вице-министрінің бұйрығымен бекітіледі.</w:t>
      </w:r>
    </w:p>
    <w:bookmarkEnd w:id="3"/>
    <w:bookmarkStart w:name="z10" w:id="4"/>
    <w:p>
      <w:pPr>
        <w:spacing w:after="0"/>
        <w:ind w:left="0"/>
        <w:jc w:val="left"/>
      </w:pPr>
      <w:r>
        <w:rPr>
          <w:rFonts w:ascii="Times New Roman"/>
          <w:b/>
          <w:i w:val="false"/>
          <w:color w:val="000000"/>
        </w:rPr>
        <w:t xml:space="preserve"> 
2. Жұмыс тобының міндеттері</w:t>
      </w:r>
    </w:p>
    <w:bookmarkEnd w:id="4"/>
    <w:bookmarkStart w:name="z11" w:id="5"/>
    <w:p>
      <w:pPr>
        <w:spacing w:after="0"/>
        <w:ind w:left="0"/>
        <w:jc w:val="both"/>
      </w:pPr>
      <w:r>
        <w:rPr>
          <w:rFonts w:ascii="Times New Roman"/>
          <w:b w:val="false"/>
          <w:i w:val="false"/>
          <w:color w:val="000000"/>
          <w:sz w:val="28"/>
        </w:rPr>
        <w:t>
      4. Жұмыс тобының негізгі міндеті барлаумен немесе өндірумен байланысты емес жерасты құрылыстарын салуға және (немесе) пайдалануға жер қойнауын пайдалану құқығын беру жөнінде тікелей келіссөздер жүргізу болып табылады.</w:t>
      </w:r>
    </w:p>
    <w:bookmarkEnd w:id="5"/>
    <w:bookmarkStart w:name="z12" w:id="6"/>
    <w:p>
      <w:pPr>
        <w:spacing w:after="0"/>
        <w:ind w:left="0"/>
        <w:jc w:val="left"/>
      </w:pPr>
      <w:r>
        <w:rPr>
          <w:rFonts w:ascii="Times New Roman"/>
          <w:b/>
          <w:i w:val="false"/>
          <w:color w:val="000000"/>
        </w:rPr>
        <w:t xml:space="preserve"> 
3. Жұмыс тобының жұмысын ұйымдастыру</w:t>
      </w:r>
    </w:p>
    <w:bookmarkEnd w:id="6"/>
    <w:bookmarkStart w:name="z13" w:id="7"/>
    <w:p>
      <w:pPr>
        <w:spacing w:after="0"/>
        <w:ind w:left="0"/>
        <w:jc w:val="both"/>
      </w:pPr>
      <w:r>
        <w:rPr>
          <w:rFonts w:ascii="Times New Roman"/>
          <w:b w:val="false"/>
          <w:i w:val="false"/>
          <w:color w:val="000000"/>
          <w:sz w:val="28"/>
        </w:rPr>
        <w:t>
      5. Жұмыс тобының төрағасы оның қызметін басқарады, отырыстарын жүргізеді, оның жұмысын жоспарлайды, оның шешімдерінің орындалуына жалпы бақылауды жүзеге асырады.</w:t>
      </w:r>
      <w:r>
        <w:br/>
      </w:r>
      <w:r>
        <w:rPr>
          <w:rFonts w:ascii="Times New Roman"/>
          <w:b w:val="false"/>
          <w:i w:val="false"/>
          <w:color w:val="000000"/>
          <w:sz w:val="28"/>
        </w:rPr>
        <w:t>
      Жұмыс тобының төрағасы болмаған уақытта оның функцияларын Жұмыс тобы төрағасының орынбасары орындайды.</w:t>
      </w:r>
      <w:r>
        <w:br/>
      </w:r>
      <w:r>
        <w:rPr>
          <w:rFonts w:ascii="Times New Roman"/>
          <w:b w:val="false"/>
          <w:i w:val="false"/>
          <w:color w:val="000000"/>
          <w:sz w:val="28"/>
        </w:rPr>
        <w:t>
</w:t>
      </w:r>
      <w:r>
        <w:rPr>
          <w:rFonts w:ascii="Times New Roman"/>
          <w:b w:val="false"/>
          <w:i w:val="false"/>
          <w:color w:val="000000"/>
          <w:sz w:val="28"/>
        </w:rPr>
        <w:t>
      6. Жұмыс тобының отырыстары, «Жер қойнауы және жер қойнауын пайдалану туралы» Қазақстан Республикасы Заңының (бұдан әрі - Заң) </w:t>
      </w:r>
      <w:r>
        <w:rPr>
          <w:rFonts w:ascii="Times New Roman"/>
          <w:b w:val="false"/>
          <w:i w:val="false"/>
          <w:color w:val="000000"/>
          <w:sz w:val="28"/>
        </w:rPr>
        <w:t>58-бабының</w:t>
      </w:r>
      <w:r>
        <w:rPr>
          <w:rFonts w:ascii="Times New Roman"/>
          <w:b w:val="false"/>
          <w:i w:val="false"/>
          <w:color w:val="000000"/>
          <w:sz w:val="28"/>
        </w:rPr>
        <w:t xml:space="preserve"> талаптарына сәйкес тікелей келіссөздерге қатысуға өтінім түскен жағдайда, өткізіледі және Жұмыс тобы мүшелерінің жалпы санының кемінде үштен екісі қатысса, заңды болып саналады.</w:t>
      </w:r>
      <w:r>
        <w:br/>
      </w:r>
      <w:r>
        <w:rPr>
          <w:rFonts w:ascii="Times New Roman"/>
          <w:b w:val="false"/>
          <w:i w:val="false"/>
          <w:color w:val="000000"/>
          <w:sz w:val="28"/>
        </w:rPr>
        <w:t>
      Заңның </w:t>
      </w:r>
      <w:r>
        <w:rPr>
          <w:rFonts w:ascii="Times New Roman"/>
          <w:b w:val="false"/>
          <w:i w:val="false"/>
          <w:color w:val="000000"/>
          <w:sz w:val="28"/>
        </w:rPr>
        <w:t>58-бабының</w:t>
      </w:r>
      <w:r>
        <w:rPr>
          <w:rFonts w:ascii="Times New Roman"/>
          <w:b w:val="false"/>
          <w:i w:val="false"/>
          <w:color w:val="000000"/>
          <w:sz w:val="28"/>
        </w:rPr>
        <w:t xml:space="preserve"> талаптарына сәйкес болмаған өтінімдер қарауға жатпайды.</w:t>
      </w:r>
      <w:r>
        <w:br/>
      </w:r>
      <w:r>
        <w:rPr>
          <w:rFonts w:ascii="Times New Roman"/>
          <w:b w:val="false"/>
          <w:i w:val="false"/>
          <w:color w:val="000000"/>
          <w:sz w:val="28"/>
        </w:rPr>
        <w:t>
</w:t>
      </w:r>
      <w:r>
        <w:rPr>
          <w:rFonts w:ascii="Times New Roman"/>
          <w:b w:val="false"/>
          <w:i w:val="false"/>
          <w:color w:val="000000"/>
          <w:sz w:val="28"/>
        </w:rPr>
        <w:t>
      7. Жұмыс тобының шешімдері, қатысушы мүшелерінің жалпы санының көпшілік дауысымен қабылданады. Жұмыс тобының мүшелері шешім қабылдаған кезде тең дауыстарға ие болады. Дауыстар тең болған жағдайда, Жұмыс тобы төрағасы дауыс берген шешім қабылданған болып саналады.</w:t>
      </w:r>
      <w:r>
        <w:br/>
      </w:r>
      <w:r>
        <w:rPr>
          <w:rFonts w:ascii="Times New Roman"/>
          <w:b w:val="false"/>
          <w:i w:val="false"/>
          <w:color w:val="000000"/>
          <w:sz w:val="28"/>
        </w:rPr>
        <w:t>
</w:t>
      </w:r>
      <w:r>
        <w:rPr>
          <w:rFonts w:ascii="Times New Roman"/>
          <w:b w:val="false"/>
          <w:i w:val="false"/>
          <w:color w:val="000000"/>
          <w:sz w:val="28"/>
        </w:rPr>
        <w:t>
      8. Қазақстан Республикасы Индустрия және жаңа технологиялар министрлігінің Геология және жер қойнауын пайдалану комитеті Жұмыс тобының Жұмыс органы болып табылады.</w:t>
      </w:r>
      <w:r>
        <w:br/>
      </w:r>
      <w:r>
        <w:rPr>
          <w:rFonts w:ascii="Times New Roman"/>
          <w:b w:val="false"/>
          <w:i w:val="false"/>
          <w:color w:val="000000"/>
          <w:sz w:val="28"/>
        </w:rPr>
        <w:t>
      Жұмыс тобының хатшысы Жұмыс тобының мүшесі болып табылмайды. Жұмыс тобының хатшысы Жұмыс тобының қызметін қамтамасыз ету жөніндегі жұмыстарды үйлестіреді, тікелей келіссөздердің нәтижесі бойынша Жұмыс тобы отырыстарының хаттамаларын бес күнтізбелік күннен аспайтын мерзімде дайындайды.</w:t>
      </w:r>
      <w:r>
        <w:br/>
      </w:r>
      <w:r>
        <w:rPr>
          <w:rFonts w:ascii="Times New Roman"/>
          <w:b w:val="false"/>
          <w:i w:val="false"/>
          <w:color w:val="000000"/>
          <w:sz w:val="28"/>
        </w:rPr>
        <w:t>
</w:t>
      </w:r>
      <w:r>
        <w:rPr>
          <w:rFonts w:ascii="Times New Roman"/>
          <w:b w:val="false"/>
          <w:i w:val="false"/>
          <w:color w:val="000000"/>
          <w:sz w:val="28"/>
        </w:rPr>
        <w:t>
      9. Жер қойнауын зерттеу және пайдалану жөніндегі уәкілетті органның тікелей келіссөздер қорытындылары бойынша шешімі тікелей келіссөздердің хаттамасымен рәсімделеді, оған Жұмыс тобының барлық қатысушы мүшелері қол қояды.</w:t>
      </w:r>
      <w:r>
        <w:br/>
      </w:r>
      <w:r>
        <w:rPr>
          <w:rFonts w:ascii="Times New Roman"/>
          <w:b w:val="false"/>
          <w:i w:val="false"/>
          <w:color w:val="000000"/>
          <w:sz w:val="28"/>
        </w:rPr>
        <w:t>
      Тікелей келіссөздердің қорытындылары бойынша жер қойнауын пайдалану құқығы берілген жағдайда тікелей келіссөздердің хаттамасына өтініш берушінің уәкілетті өкілі қол қояды.</w:t>
      </w:r>
      <w:r>
        <w:br/>
      </w:r>
      <w:r>
        <w:rPr>
          <w:rFonts w:ascii="Times New Roman"/>
          <w:b w:val="false"/>
          <w:i w:val="false"/>
          <w:color w:val="000000"/>
          <w:sz w:val="28"/>
        </w:rPr>
        <w:t>
      Өтініш беруші тікелей келіссөздер барысында ұсынған жер қойнауын пайдалану жөніндегі операцияларды жүргізу талаптары тікелей келіссөздер хаттамасына енгізіледі.</w:t>
      </w:r>
      <w:r>
        <w:br/>
      </w:r>
      <w:r>
        <w:rPr>
          <w:rFonts w:ascii="Times New Roman"/>
          <w:b w:val="false"/>
          <w:i w:val="false"/>
          <w:color w:val="000000"/>
          <w:sz w:val="28"/>
        </w:rPr>
        <w:t>
</w:t>
      </w:r>
      <w:r>
        <w:rPr>
          <w:rFonts w:ascii="Times New Roman"/>
          <w:b w:val="false"/>
          <w:i w:val="false"/>
          <w:color w:val="000000"/>
          <w:sz w:val="28"/>
        </w:rPr>
        <w:t>
      10. Тікелей келіссөздер хаттамасына қол қойылған күн тікелей келіссөздердің қорытындылары бойынша шешім қабылданған күн болып есептеледі.</w:t>
      </w:r>
      <w:r>
        <w:br/>
      </w:r>
      <w:r>
        <w:rPr>
          <w:rFonts w:ascii="Times New Roman"/>
          <w:b w:val="false"/>
          <w:i w:val="false"/>
          <w:color w:val="000000"/>
          <w:sz w:val="28"/>
        </w:rPr>
        <w:t>
</w:t>
      </w:r>
      <w:r>
        <w:rPr>
          <w:rFonts w:ascii="Times New Roman"/>
          <w:b w:val="false"/>
          <w:i w:val="false"/>
          <w:color w:val="000000"/>
          <w:sz w:val="28"/>
        </w:rPr>
        <w:t>
      11. Жұмыс тобының Жұмыс органы тікелей келіссөздер хаттамасына қол қойылған күннен бастап бес күнтізбелік күннен аспайтын мерзімде, өтініш берушіні тікелей келіссөздер қорытындылары бойынша қабылданған шешімдер туралы хабардар етуге міндетті.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