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25ade" w14:textId="fd25a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29 қазандағы № 162 Қаулысы. Қазақстан Республикасының Әділет министрлігінде 2010 жылы 6 желтоқсанда № 6663 тіркелді. Күші жойылды - Қазақстан Республикасы Ұлттық Банкі Басқармасының 2016 жылғы 18 қаңтардағы № 5 қаулысымен</w:t>
      </w:r>
    </w:p>
    <w:p>
      <w:pPr>
        <w:spacing w:after="0"/>
        <w:ind w:left="0"/>
        <w:jc w:val="both"/>
      </w:pPr>
      <w:r>
        <w:rPr>
          <w:rFonts w:ascii="Times New Roman"/>
          <w:b w:val="false"/>
          <w:i w:val="false"/>
          <w:color w:val="ff0000"/>
          <w:sz w:val="28"/>
        </w:rPr>
        <w:t xml:space="preserve">      Ескерту. Бұйрықтың күші жойылды - ҚР Ұлттық Банкі Басқармасының 18.01.2016 </w:t>
      </w:r>
      <w:r>
        <w:rPr>
          <w:rFonts w:ascii="Times New Roman"/>
          <w:b w:val="false"/>
          <w:i w:val="false"/>
          <w:color w:val="ff0000"/>
          <w:sz w:val="28"/>
        </w:rPr>
        <w:t>№ 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актілеріне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Банкі Басқармасының «Сақтандыру (қайта сақтандыру) ұйымының баланста көрсетiлмеген меншiктi мүлкінің кепіл, кепілдiк (кепілдеме) шарттарының және басқа міндеттемелерінің) тiзiлiмiн жүргiзу және сақтандыру (қайта сақтандыру) ұжымы жасаған бiрлескен қызмет туралы шарттарды тiркеу ережесiн бекiту туралы» 2001 жылғы 20 сәуірдегі </w:t>
      </w:r>
      <w:r>
        <w:rPr>
          <w:rFonts w:ascii="Times New Roman"/>
          <w:b w:val="false"/>
          <w:i w:val="false"/>
          <w:color w:val="000000"/>
          <w:sz w:val="28"/>
        </w:rPr>
        <w:t>№ 121</w:t>
      </w:r>
      <w:r>
        <w:rPr>
          <w:rFonts w:ascii="Times New Roman"/>
          <w:b w:val="false"/>
          <w:i w:val="false"/>
          <w:color w:val="000000"/>
          <w:sz w:val="28"/>
        </w:rPr>
        <w:t xml:space="preserve"> қаулысына (Нормативтік құқықтық актілерді мемлекеттік тіркеу тізілімінде № 1534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Сақтандыру (қайта сақтандыру) ұйымының баланста көрсетiлмеген меншiктi мүлкiнiң кепiл, кепiлдiк (кепілдеме) шарттарының және басқа мiндеттемелерiнiң тiзілімiн жүргiзу және сақтандыру (қайта сақтандыру) ұйымы жасаған бiрлескен қызмет туралы шарттарды тiркеу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төртінші бөлігі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14-тармақтағы</w:t>
      </w:r>
      <w:r>
        <w:rPr>
          <w:rFonts w:ascii="Times New Roman"/>
          <w:b w:val="false"/>
          <w:i w:val="false"/>
          <w:color w:val="000000"/>
          <w:sz w:val="28"/>
        </w:rPr>
        <w:t xml:space="preserve"> «бес күндiк мерзiмде» деген сөздер «күнтізбелік бес күн ішінде»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Ұлттық Банкі Басқармасының 2012.04.28 </w:t>
      </w:r>
      <w:r>
        <w:rPr>
          <w:rFonts w:ascii="Times New Roman"/>
          <w:b w:val="false"/>
          <w:i w:val="false"/>
          <w:color w:val="000000"/>
          <w:sz w:val="28"/>
        </w:rPr>
        <w:t>№ 166</w:t>
      </w:r>
      <w:r>
        <w:rPr>
          <w:rFonts w:ascii="Times New Roman"/>
          <w:b w:val="false"/>
          <w:i w:val="false"/>
          <w:color w:val="ff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Осы қаулы Қазақстан Республикасының Әділет министрлігінде мемлекеттік тіркелген күннен бастап он төрт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4. Заң департаменті (Н.В. Сәрсенова):</w:t>
      </w:r>
      <w:r>
        <w:br/>
      </w:r>
      <w:r>
        <w:rPr>
          <w:rFonts w:ascii="Times New Roman"/>
          <w:b w:val="false"/>
          <w:i w:val="false"/>
          <w:color w:val="000000"/>
          <w:sz w:val="28"/>
        </w:rPr>
        <w:t>
</w:t>
      </w:r>
      <w:r>
        <w:rPr>
          <w:rFonts w:ascii="Times New Roman"/>
          <w:b w:val="false"/>
          <w:i w:val="false"/>
          <w:color w:val="000000"/>
          <w:sz w:val="28"/>
        </w:rPr>
        <w:t>
      1) осы қаулыны Қазақстан Республикасының Әділет министрлігінде мемлекеттік тіркеуден өткізу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бөлімшелерінің, сақтандыру (қайта сақтандыру) ұйымдарының, «Қазақстан қаржыгерлерінің қауымдастығы» заңды тұлғалар бірлестігінің және «Атамекен» Одағы» Қазақстан Ұлттық экономикалық палатасы» Заңды тұлғалар бірлестігінің назарына жеткізсін.</w:t>
      </w:r>
      <w:r>
        <w:br/>
      </w:r>
      <w:r>
        <w:rPr>
          <w:rFonts w:ascii="Times New Roman"/>
          <w:b w:val="false"/>
          <w:i w:val="false"/>
          <w:color w:val="000000"/>
          <w:sz w:val="28"/>
        </w:rPr>
        <w:t>
</w:t>
      </w:r>
      <w:r>
        <w:rPr>
          <w:rFonts w:ascii="Times New Roman"/>
          <w:b w:val="false"/>
          <w:i w:val="false"/>
          <w:color w:val="000000"/>
          <w:sz w:val="28"/>
        </w:rPr>
        <w:t>
      5. Агенттік Төрайымының Қызметі (А.Ә. Кенже) осы қаулыны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Агенттік Төрайымының орынбасары А.Ө. Алдамбергенге жүктелсін.</w:t>
      </w:r>
    </w:p>
    <w:bookmarkEnd w:id="0"/>
    <w:p>
      <w:pPr>
        <w:spacing w:after="0"/>
        <w:ind w:left="0"/>
        <w:jc w:val="both"/>
      </w:pPr>
      <w:r>
        <w:rPr>
          <w:rFonts w:ascii="Times New Roman"/>
          <w:b w:val="false"/>
          <w:i/>
          <w:color w:val="000000"/>
          <w:sz w:val="28"/>
        </w:rPr>
        <w:t>      Төрайым                                      Е. Бахмутова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