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9dbc" w14:textId="5729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кейбір қаулыларына төлемдер жөнінде мәліметтер беру мәселелері бойынша толықтырулар мен өзгерістер енгізу және Қазақстан Республикасының Ұлттық Банкі Басқармасының қолма-қол жасалмайтын төлемдер мен ақша аударымдары тәсілдері бойынша төлем айналымын бөлу жөнінде есеп жасау және ұсыну мәселелері бойынша кейбір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2010 жылғы 27 қыркүйектегі № 78 Қаулысы. Қазақстан Республикасының Әділет министрлігінде 2010 жылы 28 қазанда № 6607 тіркелді</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Осы қаулы 2011.04.01 бастап қолданысқа енгізіледі (</w:t>
      </w:r>
      <w:r>
        <w:rPr>
          <w:rFonts w:ascii="Times New Roman"/>
          <w:b w:val="false"/>
          <w:i w:val="false"/>
          <w:color w:val="ff0000"/>
          <w:sz w:val="28"/>
        </w:rPr>
        <w:t>4-т.</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төлемдер бойынша мәліметтерді беру тәртібін, нысандарын және мерзімдерін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ff0000"/>
          <w:sz w:val="28"/>
        </w:rPr>
        <w:t xml:space="preserve"> Күші жойылды - ҚР Ұлттық Банкі Басқармасының 31.08.2016 </w:t>
      </w:r>
      <w:r>
        <w:rPr>
          <w:rFonts w:ascii="Times New Roman"/>
          <w:b w:val="false"/>
          <w:i w:val="false"/>
          <w:color w:val="000000"/>
          <w:sz w:val="28"/>
        </w:rPr>
        <w:t>№ 203</w:t>
      </w:r>
      <w:r>
        <w:rPr>
          <w:rFonts w:ascii="Times New Roman"/>
          <w:b w:val="false"/>
          <w:i w:val="false"/>
          <w:color w:val="000000"/>
          <w:sz w:val="28"/>
        </w:rPr>
        <w:t> </w:t>
      </w:r>
      <w:r>
        <w:rPr>
          <w:rFonts w:ascii="Times New Roman"/>
          <w:b w:val="false"/>
          <w:i w:val="false"/>
          <w:color w:val="ff0000"/>
          <w:sz w:val="28"/>
        </w:rPr>
        <w:t>(01.01.2017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31.08.2016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Басқармасының мынадай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1) «Аударымдық төлем және ақша аудару тәсілімен төлем айналымын бөлу жөнінде есеп жасау және есеп беру ережесін бекіту туралы» 1999 жылғы 3 шілдедегі </w:t>
      </w:r>
      <w:r>
        <w:rPr>
          <w:rFonts w:ascii="Times New Roman"/>
          <w:b w:val="false"/>
          <w:i w:val="false"/>
          <w:color w:val="000000"/>
          <w:sz w:val="28"/>
        </w:rPr>
        <w:t>№ 159</w:t>
      </w:r>
      <w:r>
        <w:rPr>
          <w:rFonts w:ascii="Times New Roman"/>
          <w:b w:val="false"/>
          <w:i w:val="false"/>
          <w:color w:val="000000"/>
          <w:sz w:val="28"/>
        </w:rPr>
        <w:t xml:space="preserve"> (Нормативтік құқықтық актілерді мемлекеттік тіркеу тізілімінде № 906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Банкі Басқармасының 1999 жылғы 3 шілдедегі № 159 қаулысымен бекітілген Аударымдық төлем және ақша аудару тәсілімен төлем айналымын бөлу жөнінде есеп жасау және есеп беру ережесіне өзгерістер мен толықтырулар енгізу туралы» 2001 жылғы 14 ақпандағы </w:t>
      </w:r>
      <w:r>
        <w:rPr>
          <w:rFonts w:ascii="Times New Roman"/>
          <w:b w:val="false"/>
          <w:i w:val="false"/>
          <w:color w:val="000000"/>
          <w:sz w:val="28"/>
        </w:rPr>
        <w:t>№ 34</w:t>
      </w:r>
      <w:r>
        <w:rPr>
          <w:rFonts w:ascii="Times New Roman"/>
          <w:b w:val="false"/>
          <w:i w:val="false"/>
          <w:color w:val="000000"/>
          <w:sz w:val="28"/>
        </w:rPr>
        <w:t xml:space="preserve"> (Нормативтік құқықтық актілерді мемлекеттік тіркеу тізілімінде № 1469 тіркелген, Қазақстан Республикасының орталық атқарушы және өзге мемлекеттік органдарының нормативтік құқықтық актілерінің бюллетенінде 2001 жылғы № 24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Басқармасының «Аударымдық төлем тәсілімен төлем айналымын бөлу жөнінде есеп жасау және есеп беру ережесін бекіту туралы» 1999 жылғы 3 шілдедегі № 159 қаулысына толықтырулар мен өзгерістер енгізу туралы» 2001 жылғы 1 желтоқсандағы </w:t>
      </w:r>
      <w:r>
        <w:rPr>
          <w:rFonts w:ascii="Times New Roman"/>
          <w:b w:val="false"/>
          <w:i w:val="false"/>
          <w:color w:val="000000"/>
          <w:sz w:val="28"/>
        </w:rPr>
        <w:t>№ 490</w:t>
      </w:r>
      <w:r>
        <w:rPr>
          <w:rFonts w:ascii="Times New Roman"/>
          <w:b w:val="false"/>
          <w:i w:val="false"/>
          <w:color w:val="000000"/>
          <w:sz w:val="28"/>
        </w:rPr>
        <w:t xml:space="preserve"> (Нормативтік құқықтық актілерді мемлекеттік тіркеу тізілімінде № 1766 тіркелген).</w:t>
      </w:r>
      <w:r>
        <w:br/>
      </w:r>
      <w:r>
        <w:rPr>
          <w:rFonts w:ascii="Times New Roman"/>
          <w:b w:val="false"/>
          <w:i w:val="false"/>
          <w:color w:val="000000"/>
          <w:sz w:val="28"/>
        </w:rPr>
        <w:t>
</w:t>
      </w:r>
      <w:r>
        <w:rPr>
          <w:rFonts w:ascii="Times New Roman"/>
          <w:b w:val="false"/>
          <w:i w:val="false"/>
          <w:color w:val="000000"/>
          <w:sz w:val="28"/>
        </w:rPr>
        <w:t>
      4. Осы қаулы 2011 жылғы 1 сәуірден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Төлем жүйелері департаменті (Мұсаев Р.Н.):</w:t>
      </w:r>
      <w:r>
        <w:br/>
      </w:r>
      <w:r>
        <w:rPr>
          <w:rFonts w:ascii="Times New Roman"/>
          <w:b w:val="false"/>
          <w:i w:val="false"/>
          <w:color w:val="000000"/>
          <w:sz w:val="28"/>
        </w:rPr>
        <w:t>
</w:t>
      </w:r>
      <w:r>
        <w:rPr>
          <w:rFonts w:ascii="Times New Roman"/>
          <w:b w:val="false"/>
          <w:i w:val="false"/>
          <w:color w:val="000000"/>
          <w:sz w:val="28"/>
        </w:rPr>
        <w:t>
      1) Заң департаментімен (Өртембаев А.Қ.) бірлесіп осы қаулыны Қазақстан Республикасының Әділет министрлігінде мемлекеттік тіркеуден өткізу шараларын қабылдасын;</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Республикасының Әділет министрлігінде мемлекеттік тіркеуден өткізген күннен бастап он төрт күндік мерзімде Қазақстан Республикасы Ұлттық Банкінің орталық аппаратының мүдделі бөлімшелеріне және аумақтық филиалдарына, «Қазақстан қаржыгерлерінің қауымдастығы» заңды тұлғалар бірлестігіне, екінші деңгейдегі банктерге, «Қазақстан Даму Банкі» акционерлік қоғамына, банк операцияларының жекелеген түрлерін жүзеге асыратын ұйымдарға, Қазақстан Республикасының Қаржы нарығын және қаржы ұйымдарын реттеу мен қадағалау агенттігіне, Қазақстан Республикасының Қаржы министрлігіне, Қазақстан Республикасының Еңбек және халықты әлеуметтік қорғау министрлігіне және Қазақстан Республикасының Экономикалық даму және сауда министрлігіне жіберсін.</w:t>
      </w:r>
      <w:r>
        <w:br/>
      </w:r>
      <w:r>
        <w:rPr>
          <w:rFonts w:ascii="Times New Roman"/>
          <w:b w:val="false"/>
          <w:i w:val="false"/>
          <w:color w:val="000000"/>
          <w:sz w:val="28"/>
        </w:rPr>
        <w:t>
</w:t>
      </w:r>
      <w:r>
        <w:rPr>
          <w:rFonts w:ascii="Times New Roman"/>
          <w:b w:val="false"/>
          <w:i w:val="false"/>
          <w:color w:val="000000"/>
          <w:sz w:val="28"/>
        </w:rPr>
        <w:t>
      6. Ұйымдастыру жұмысы, сыртқы және қоғамдық байланыстар департаменті (Терентьев А.Л.) Төлем жүйелері департаментінен жариялауға өтінім алған күннен бастап үш күндік мерзімде осы қаулыны Қазақстан Республикасының бұқаралық ақпарат құралдарында жариялау шараларын қабылдасын.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Қазақстан Республикасының Ұлттық Банкі Төрағасының орынбасары Б.А. Әлжановқа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18"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2010 жылғы 27 қыркүйектегі</w:t>
      </w:r>
      <w:r>
        <w:br/>
      </w:r>
      <w:r>
        <w:rPr>
          <w:rFonts w:ascii="Times New Roman"/>
          <w:b w:val="false"/>
          <w:i w:val="false"/>
          <w:color w:val="000000"/>
          <w:sz w:val="28"/>
        </w:rPr>
        <w:t xml:space="preserve">
№ 78 қаулысына қосымша </w:t>
      </w:r>
    </w:p>
    <w:bookmarkEnd w:id="1"/>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203</w:t>
      </w:r>
      <w:r>
        <w:rPr>
          <w:rFonts w:ascii="Times New Roman"/>
          <w:b w:val="false"/>
          <w:i w:val="false"/>
          <w:color w:val="ff0000"/>
          <w:sz w:val="28"/>
        </w:rPr>
        <w:t> (01.01.2017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