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14f4" w14:textId="1b81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және интернаттық ұйымдардың құрылымына, күтіп-ұстауға және оқыту жағдайларына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25 қазандағы № 834 Бұйрығы. Қазақстан Республикасының Әділет министрлігінде 2010 жылы 28 қазанда N 6598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«Жалпы білім беретін және интернаттық ұйымдардың құрылымына, күтіп-ұстауға және оқыту жағдайларына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«Оқушыларға жалпы білім беретін және интернаттық ұйымдардың құрылымына, ұсталуына және оқыту жағдайларына қойылатын санитарлық-эпидемиологиялық талаптар» санитарлық ережелері мен нормаларын бекіту туралы» Қазақстан Республикасы Денсаулық сақтау министрінің 2003 жылғы 25 шілдедегі № 570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2003 жылғы 9 қыркүйекте № 2478 болып тіркелген, «Ресми газет» газетінде 2003 жылғы 1 қарашада № 44 (148)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министрінің 2003 жылғы 25 шілдедегі «Оқушыларға жалпы білім беретін және интернаттық ұйымдардың құрылымына, ұсталуына және оқыту жағдайларына қойылатын санитарлық-эпидемиологиялық талаптар» туралы санитарлық ережелері мен нормаларын бекіту туралы» № 570 бұйрығына өзгеріспен және толықтырулар енгізу туралы» Қазақстан Республикасы Денсаулық сақтау министрінің 2008 жылғы 15 қаңтардағы № 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2008 жылғы 19 ақпанда № 5144 болып тіркелген, Қазақстан Республикасының орталық атқарушы және өзге де орталық мемлекеттік органдарының актілер жинағы, 2008 жылғы 10 маусымда № 6 жарияланған);</w:t>
      </w:r>
      <w:r>
        <w:br/>
      </w:r>
      <w:r>
        <w:rPr>
          <w:rFonts w:ascii="Times New Roman"/>
          <w:b w:val="false"/>
          <w:i w:val="false"/>
          <w:color w:val="000000"/>
          <w:sz w:val="28"/>
        </w:rPr>
        <w:t>
</w:t>
      </w:r>
      <w:r>
        <w:rPr>
          <w:rFonts w:ascii="Times New Roman"/>
          <w:b w:val="false"/>
          <w:i w:val="false"/>
          <w:color w:val="000000"/>
          <w:sz w:val="28"/>
        </w:rPr>
        <w:t>
      3) «Оқушыларға жалпы білім беретін және интернаттық ұйымдардың құрылымына, ұсталуына және оқыту жағдайларына қойылатын санитарлық-эпидемиологиялық талаптар» санитарлық ережелері мен нормаларын бекіту туралы» Қазақстан Республикасының Денсаулық сақтау министрінің 2003 жылғы 25 шілдедегі № 570 бұйрығына толықтырулар енгізу туралы» Қазақстан Республикасы Денсаулық сақтау министрінің 2010 жылғы 22 маусымдағы № 463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29 маусымда № 6311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Мемлекеттік санитарлық-эпидемиологиялық қадағалау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тіркеуді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rPr>
          <w:rFonts w:ascii="Times New Roman"/>
          <w:b w:val="false"/>
          <w:i/>
          <w:color w:val="000000"/>
          <w:sz w:val="28"/>
        </w:rPr>
        <w:t xml:space="preserve">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Білім және ғылым министрі</w:t>
      </w:r>
      <w:r>
        <w:br/>
      </w:r>
      <w:r>
        <w:rPr>
          <w:rFonts w:ascii="Times New Roman"/>
          <w:b w:val="false"/>
          <w:i w:val="false"/>
          <w:color w:val="000000"/>
          <w:sz w:val="28"/>
        </w:rPr>
        <w:t>
      </w:t>
      </w:r>
      <w:r>
        <w:rPr>
          <w:rFonts w:ascii="Times New Roman"/>
          <w:b w:val="false"/>
          <w:i/>
          <w:color w:val="000000"/>
          <w:sz w:val="28"/>
        </w:rPr>
        <w:t>Б.Т. Жұмағұлов</w:t>
      </w:r>
      <w:r>
        <w:br/>
      </w:r>
      <w:r>
        <w:rPr>
          <w:rFonts w:ascii="Times New Roman"/>
          <w:b w:val="false"/>
          <w:i w:val="false"/>
          <w:color w:val="000000"/>
          <w:sz w:val="28"/>
        </w:rPr>
        <w:t>
      </w:t>
      </w:r>
      <w:r>
        <w:rPr>
          <w:rFonts w:ascii="Times New Roman"/>
          <w:b w:val="false"/>
          <w:i/>
          <w:color w:val="000000"/>
          <w:sz w:val="28"/>
        </w:rPr>
        <w:t>2010 жылғы 25 қазан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Құрылыс және тұрғын үй-коммуналдық</w:t>
      </w:r>
      <w:r>
        <w:br/>
      </w:r>
      <w:r>
        <w:rPr>
          <w:rFonts w:ascii="Times New Roman"/>
          <w:b w:val="false"/>
          <w:i w:val="false"/>
          <w:color w:val="000000"/>
          <w:sz w:val="28"/>
        </w:rPr>
        <w:t>
      </w:t>
      </w:r>
      <w:r>
        <w:rPr>
          <w:rFonts w:ascii="Times New Roman"/>
          <w:b w:val="false"/>
          <w:i/>
          <w:color w:val="000000"/>
          <w:sz w:val="28"/>
        </w:rPr>
        <w:t>шаруашылық істері агенттігі</w:t>
      </w:r>
      <w:r>
        <w:br/>
      </w:r>
      <w:r>
        <w:rPr>
          <w:rFonts w:ascii="Times New Roman"/>
          <w:b w:val="false"/>
          <w:i w:val="false"/>
          <w:color w:val="000000"/>
          <w:sz w:val="28"/>
        </w:rPr>
        <w:t>
      </w:t>
      </w:r>
      <w:r>
        <w:rPr>
          <w:rFonts w:ascii="Times New Roman"/>
          <w:b w:val="false"/>
          <w:i/>
          <w:color w:val="000000"/>
          <w:sz w:val="28"/>
        </w:rPr>
        <w:t>С.К. Нокин</w:t>
      </w:r>
      <w:r>
        <w:br/>
      </w:r>
      <w:r>
        <w:rPr>
          <w:rFonts w:ascii="Times New Roman"/>
          <w:b w:val="false"/>
          <w:i w:val="false"/>
          <w:color w:val="000000"/>
          <w:sz w:val="28"/>
        </w:rPr>
        <w:t>
      </w:t>
      </w:r>
      <w:r>
        <w:rPr>
          <w:rFonts w:ascii="Times New Roman"/>
          <w:b w:val="false"/>
          <w:i/>
          <w:color w:val="000000"/>
          <w:sz w:val="28"/>
        </w:rPr>
        <w:t>2010 жылғы 25 қазан</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25 қазандағы  </w:t>
      </w:r>
      <w:r>
        <w:br/>
      </w:r>
      <w:r>
        <w:rPr>
          <w:rFonts w:ascii="Times New Roman"/>
          <w:b w:val="false"/>
          <w:i w:val="false"/>
          <w:color w:val="000000"/>
          <w:sz w:val="28"/>
        </w:rPr>
        <w:t>
№ 834 бұйрығымен бекітілген</w:t>
      </w:r>
    </w:p>
    <w:bookmarkEnd w:id="1"/>
    <w:p>
      <w:pPr>
        <w:spacing w:after="0"/>
        <w:ind w:left="0"/>
        <w:jc w:val="left"/>
      </w:pPr>
      <w:r>
        <w:rPr>
          <w:rFonts w:ascii="Times New Roman"/>
          <w:b/>
          <w:i w:val="false"/>
          <w:color w:val="000000"/>
        </w:rPr>
        <w:t xml:space="preserve"> «Жалпы білім беретін және интернаттық ұйымдардың құрылымына, күтіп-ұстауға және оқыту жағдайларына қойылатын санитариялық-эпидемиологиялық талаптар» санитариялық ережесі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Осы санитариялық ереже (бұдан әрі – санитариялық ереже) білім беру ұйымдарының (бұдан әрі – жалпы білім беретін және интернаттық ұйымдар) орналасуына, жер учаскесіне, ғимаратына, үй-жайларының жабдықталуына, тамақтандыруды ұйымдастыруға, ауа-жылу режиміне, табиғи және жасанды жарықтандыруға, сумен жабдықтауға және кәрізге, оқу-тәрбие процесіне, оқушылар мен тәрбиеленушілерге медициналық көмек көрсетуді және оларды гигиеналық тәрбиелеуді ұйымдастыруға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 қызметі білім беру ұйымдарында жалпы білім беру бағдарламасын іске асырумен байланысты меншік нысанына қарамастан жеке және заңды тұлғаларға арналған.</w:t>
      </w:r>
      <w:r>
        <w:br/>
      </w:r>
      <w:r>
        <w:rPr>
          <w:rFonts w:ascii="Times New Roman"/>
          <w:b w:val="false"/>
          <w:i w:val="false"/>
          <w:color w:val="000000"/>
          <w:sz w:val="28"/>
        </w:rPr>
        <w:t>
</w:t>
      </w:r>
      <w:r>
        <w:rPr>
          <w:rFonts w:ascii="Times New Roman"/>
          <w:b w:val="false"/>
          <w:i w:val="false"/>
          <w:color w:val="000000"/>
          <w:sz w:val="28"/>
        </w:rPr>
        <w:t>
      3. Қызметі жалпы білім беру және интернаттық қызметтермен байланысты ұйымдардың бірінші басшылары және жеке тұлғалар осы санитариялық ереже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жалпы білім беретін ұйымдар (мектеп, лицей, гимназия) - адамның қоғамның, табиғаттың құбылыстарын түсінуіне және қоғамдық және еңбек қызметіне қатысуға қажетті, кәсіби білім алуға негіз болып табылатын, білімге мемлекеттік кепілді құқықты қамтамасыз ететін жалпы орта білім беру жүйесінің оқу орындары;</w:t>
      </w:r>
      <w:r>
        <w:br/>
      </w:r>
      <w:r>
        <w:rPr>
          <w:rFonts w:ascii="Times New Roman"/>
          <w:b w:val="false"/>
          <w:i w:val="false"/>
          <w:color w:val="000000"/>
          <w:sz w:val="28"/>
        </w:rPr>
        <w:t>
</w:t>
      </w:r>
      <w:r>
        <w:rPr>
          <w:rFonts w:ascii="Times New Roman"/>
          <w:b w:val="false"/>
          <w:i w:val="false"/>
          <w:color w:val="000000"/>
          <w:sz w:val="28"/>
        </w:rPr>
        <w:t>
      2) жалпы білім беретін мектеп – бастауыш, негізгі орта және жоғарғы орта білім берудің жаппай білім беру оқу бағдарламаларын, сондай-ақ оқушылар мен тәрбиеленушілерге қосымша білім берудің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3) гимназия – бастауыш, негізгі орта және оқушылардың бейімдері мен қабілеттеріне сәйкес гуманитарлық салалар бойынша жалпы орта білім берудің жаппай білім беру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xml:space="preserve">
      4) лицей </w:t>
      </w:r>
      <w:r>
        <w:rPr>
          <w:rFonts w:ascii="Times New Roman"/>
          <w:b/>
          <w:i w:val="false"/>
          <w:color w:val="000000"/>
          <w:sz w:val="28"/>
        </w:rPr>
        <w:t>-</w:t>
      </w:r>
      <w:r>
        <w:rPr>
          <w:rFonts w:ascii="Times New Roman"/>
          <w:b w:val="false"/>
          <w:i w:val="false"/>
          <w:color w:val="000000"/>
          <w:sz w:val="28"/>
        </w:rPr>
        <w:t xml:space="preserve"> оқушылардың бейімдері мен қабілеттеріне сәйкес тереңдетіп, профильді, саралап оқытуды көздейтін негізгі және қосымша жаппай білім беру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5) интернаттық ұйымдар – тұратын орын бере отырып азаматтардың белгілі бір санаттарының білім алу құқығына мемлекеттік кепілдікті қамтамасыз ететін орта білім беру ұйымдары;</w:t>
      </w:r>
      <w:r>
        <w:br/>
      </w:r>
      <w:r>
        <w:rPr>
          <w:rFonts w:ascii="Times New Roman"/>
          <w:b w:val="false"/>
          <w:i w:val="false"/>
          <w:color w:val="000000"/>
          <w:sz w:val="28"/>
        </w:rPr>
        <w:t>
</w:t>
      </w:r>
      <w:r>
        <w:rPr>
          <w:rFonts w:ascii="Times New Roman"/>
          <w:b w:val="false"/>
          <w:i w:val="false"/>
          <w:color w:val="000000"/>
          <w:sz w:val="28"/>
        </w:rPr>
        <w:t>
      6) шағын комплектілі мектеп – оқушылар контингенті аз, біріктірілген сынып комплектілері және оқу сабақтарын ұйымдастырудың ерекше түрі бар орта білім беретін мектеп;</w:t>
      </w:r>
      <w:r>
        <w:br/>
      </w:r>
      <w:r>
        <w:rPr>
          <w:rFonts w:ascii="Times New Roman"/>
          <w:b w:val="false"/>
          <w:i w:val="false"/>
          <w:color w:val="000000"/>
          <w:sz w:val="28"/>
        </w:rPr>
        <w:t>
</w:t>
      </w:r>
      <w:r>
        <w:rPr>
          <w:rFonts w:ascii="Times New Roman"/>
          <w:b w:val="false"/>
          <w:i w:val="false"/>
          <w:color w:val="000000"/>
          <w:sz w:val="28"/>
        </w:rPr>
        <w:t>
      7) мектеп алдындағы сыныптар - жалпы білім беретін мектептердегі бес, алты жастағы балаларға арналған, оларда міндетті түрде бір жылдық тегін мектеп алдындағы дайындық өткізіледі;</w:t>
      </w:r>
      <w:r>
        <w:br/>
      </w:r>
      <w:r>
        <w:rPr>
          <w:rFonts w:ascii="Times New Roman"/>
          <w:b w:val="false"/>
          <w:i w:val="false"/>
          <w:color w:val="000000"/>
          <w:sz w:val="28"/>
        </w:rPr>
        <w:t>
</w:t>
      </w:r>
      <w:r>
        <w:rPr>
          <w:rFonts w:ascii="Times New Roman"/>
          <w:b w:val="false"/>
          <w:i w:val="false"/>
          <w:color w:val="000000"/>
          <w:sz w:val="28"/>
        </w:rPr>
        <w:t>
      8) сыныптардың толықтырылуы - бұл оқу сыныбының үй-жайының көлеміне қатысты сыныптағы оқушылар саны;</w:t>
      </w:r>
      <w:r>
        <w:br/>
      </w:r>
      <w:r>
        <w:rPr>
          <w:rFonts w:ascii="Times New Roman"/>
          <w:b w:val="false"/>
          <w:i w:val="false"/>
          <w:color w:val="000000"/>
          <w:sz w:val="28"/>
        </w:rPr>
        <w:t>
</w:t>
      </w:r>
      <w:r>
        <w:rPr>
          <w:rFonts w:ascii="Times New Roman"/>
          <w:b w:val="false"/>
          <w:i w:val="false"/>
          <w:color w:val="000000"/>
          <w:sz w:val="28"/>
        </w:rPr>
        <w:t>
      9) оқу жүктемесі - академиялық сағатпен есептелетін, әр жас тобы үшін оқу-тәрбие процесі кезінде оқушылар мен тәрбиеленушілердің сабақпен қамтылуының нормаланған жиынтығы;</w:t>
      </w:r>
      <w:r>
        <w:br/>
      </w:r>
      <w:r>
        <w:rPr>
          <w:rFonts w:ascii="Times New Roman"/>
          <w:b w:val="false"/>
          <w:i w:val="false"/>
          <w:color w:val="000000"/>
          <w:sz w:val="28"/>
        </w:rPr>
        <w:t>
</w:t>
      </w:r>
      <w:r>
        <w:rPr>
          <w:rFonts w:ascii="Times New Roman"/>
          <w:b w:val="false"/>
          <w:i w:val="false"/>
          <w:color w:val="000000"/>
          <w:sz w:val="28"/>
        </w:rPr>
        <w:t>
      10) оқу құралы - тиісті оқу бағдарламасының белгілі бір пәні бойынша материалы мазмұндалатын оқушылар мен тәрбиеленушілерге арналған әдебиет;</w:t>
      </w:r>
      <w:r>
        <w:br/>
      </w:r>
      <w:r>
        <w:rPr>
          <w:rFonts w:ascii="Times New Roman"/>
          <w:b w:val="false"/>
          <w:i w:val="false"/>
          <w:color w:val="000000"/>
          <w:sz w:val="28"/>
        </w:rPr>
        <w:t>
</w:t>
      </w:r>
      <w:r>
        <w:rPr>
          <w:rFonts w:ascii="Times New Roman"/>
          <w:b w:val="false"/>
          <w:i w:val="false"/>
          <w:color w:val="000000"/>
          <w:sz w:val="28"/>
        </w:rPr>
        <w:t>
      11) күн режимі – оқушыларға арналып белгіленген күн тәртібі;</w:t>
      </w:r>
      <w:r>
        <w:br/>
      </w:r>
      <w:r>
        <w:rPr>
          <w:rFonts w:ascii="Times New Roman"/>
          <w:b w:val="false"/>
          <w:i w:val="false"/>
          <w:color w:val="000000"/>
          <w:sz w:val="28"/>
        </w:rPr>
        <w:t>
</w:t>
      </w:r>
      <w:r>
        <w:rPr>
          <w:rFonts w:ascii="Times New Roman"/>
          <w:b w:val="false"/>
          <w:i w:val="false"/>
          <w:color w:val="000000"/>
          <w:sz w:val="28"/>
        </w:rPr>
        <w:t>
      12) рекреакция - үзіліс кезінде және сабақтан бос уақытта оқушылардың дем алуына және күшін қалпына келтіруге арналған үй-жай;</w:t>
      </w:r>
      <w:r>
        <w:br/>
      </w:r>
      <w:r>
        <w:rPr>
          <w:rFonts w:ascii="Times New Roman"/>
          <w:b w:val="false"/>
          <w:i w:val="false"/>
          <w:color w:val="000000"/>
          <w:sz w:val="28"/>
        </w:rPr>
        <w:t>
</w:t>
      </w:r>
      <w:r>
        <w:rPr>
          <w:rFonts w:ascii="Times New Roman"/>
          <w:b w:val="false"/>
          <w:i w:val="false"/>
          <w:color w:val="000000"/>
          <w:sz w:val="28"/>
        </w:rPr>
        <w:t>
      13) климаттық аймақ - климаттық белгілер бойынша бөлінетін аумақ;</w:t>
      </w:r>
      <w:r>
        <w:br/>
      </w:r>
      <w:r>
        <w:rPr>
          <w:rFonts w:ascii="Times New Roman"/>
          <w:b w:val="false"/>
          <w:i w:val="false"/>
          <w:color w:val="000000"/>
          <w:sz w:val="28"/>
        </w:rPr>
        <w:t>
</w:t>
      </w:r>
      <w:r>
        <w:rPr>
          <w:rFonts w:ascii="Times New Roman"/>
          <w:b w:val="false"/>
          <w:i w:val="false"/>
          <w:color w:val="000000"/>
          <w:sz w:val="28"/>
        </w:rPr>
        <w:t>
      14) септик</w:t>
      </w:r>
      <w:r>
        <w:rPr>
          <w:rFonts w:ascii="Times New Roman"/>
          <w:b/>
          <w:i w:val="false"/>
          <w:color w:val="000000"/>
          <w:sz w:val="28"/>
        </w:rPr>
        <w:t xml:space="preserve"> -</w:t>
      </w:r>
      <w:r>
        <w:rPr>
          <w:rFonts w:ascii="Times New Roman"/>
          <w:b w:val="false"/>
          <w:i w:val="false"/>
          <w:color w:val="000000"/>
          <w:sz w:val="28"/>
        </w:rPr>
        <w:t xml:space="preserve"> тұрмыстық аздаған ағынды суларды тазартуға арналған құрылғы. Ағынды сұйықтық өтетін, бір немесе бірнеше камерадан тұратын көлденең типтегі жерасты тұндырғыш;</w:t>
      </w:r>
      <w:r>
        <w:br/>
      </w:r>
      <w:r>
        <w:rPr>
          <w:rFonts w:ascii="Times New Roman"/>
          <w:b w:val="false"/>
          <w:i w:val="false"/>
          <w:color w:val="000000"/>
          <w:sz w:val="28"/>
        </w:rPr>
        <w:t>
</w:t>
      </w:r>
      <w:r>
        <w:rPr>
          <w:rFonts w:ascii="Times New Roman"/>
          <w:b w:val="false"/>
          <w:i w:val="false"/>
          <w:color w:val="000000"/>
          <w:sz w:val="28"/>
        </w:rPr>
        <w:t>
      15) санитариялық-аулалық қондырғылар (бұдан әрі - САҚ) – жер бетіндегі бөлігі мен қазылған оры бар, ғимараттан кемінде 25 метр (бұдан әрі - м) қашықтықта, ғимараттың сыртында орналасқан кәрізденбеген дәретхана;</w:t>
      </w:r>
      <w:r>
        <w:br/>
      </w:r>
      <w:r>
        <w:rPr>
          <w:rFonts w:ascii="Times New Roman"/>
          <w:b w:val="false"/>
          <w:i w:val="false"/>
          <w:color w:val="000000"/>
          <w:sz w:val="28"/>
        </w:rPr>
        <w:t>
</w:t>
      </w:r>
      <w:r>
        <w:rPr>
          <w:rFonts w:ascii="Times New Roman"/>
          <w:b w:val="false"/>
          <w:i w:val="false"/>
          <w:color w:val="000000"/>
          <w:sz w:val="28"/>
        </w:rPr>
        <w:t xml:space="preserve">
      16) дезинфекциялық құралдар </w:t>
      </w:r>
      <w:r>
        <w:rPr>
          <w:rFonts w:ascii="Times New Roman"/>
          <w:b/>
          <w:i w:val="false"/>
          <w:color w:val="000000"/>
          <w:sz w:val="28"/>
        </w:rPr>
        <w:t xml:space="preserve">- </w:t>
      </w:r>
      <w:r>
        <w:rPr>
          <w:rFonts w:ascii="Times New Roman"/>
          <w:b w:val="false"/>
          <w:i w:val="false"/>
          <w:color w:val="000000"/>
          <w:sz w:val="28"/>
        </w:rPr>
        <w:t>қоршаған орта объектілерінде инфекциялық аурулардың қоздырғыштарын жоюға пайдаланылатын химиялық заттар.</w:t>
      </w:r>
    </w:p>
    <w:bookmarkEnd w:id="3"/>
    <w:bookmarkStart w:name="z33" w:id="4"/>
    <w:p>
      <w:pPr>
        <w:spacing w:after="0"/>
        <w:ind w:left="0"/>
        <w:jc w:val="left"/>
      </w:pPr>
      <w:r>
        <w:rPr>
          <w:rFonts w:ascii="Times New Roman"/>
          <w:b/>
          <w:i w:val="false"/>
          <w:color w:val="000000"/>
        </w:rPr>
        <w:t xml:space="preserve"> 
2. Жалпы білім беретін және интернаттық ұйымдардың орналасуына қойылатын санитариялық-эпидемиологиялық талаптар</w:t>
      </w:r>
    </w:p>
    <w:bookmarkEnd w:id="4"/>
    <w:bookmarkStart w:name="z34" w:id="5"/>
    <w:p>
      <w:pPr>
        <w:spacing w:after="0"/>
        <w:ind w:left="0"/>
        <w:jc w:val="both"/>
      </w:pPr>
      <w:r>
        <w:rPr>
          <w:rFonts w:ascii="Times New Roman"/>
          <w:b w:val="false"/>
          <w:i w:val="false"/>
          <w:color w:val="000000"/>
          <w:sz w:val="28"/>
        </w:rPr>
        <w:t>
      5. Жалпы білім беретін және интернаттық ұйымдардың ғимараттары жеке жер учаскелерінде орналасады.</w:t>
      </w:r>
      <w:r>
        <w:br/>
      </w:r>
      <w:r>
        <w:rPr>
          <w:rFonts w:ascii="Times New Roman"/>
          <w:b w:val="false"/>
          <w:i w:val="false"/>
          <w:color w:val="000000"/>
          <w:sz w:val="28"/>
        </w:rPr>
        <w:t>
      Мектептерді бейімделген ғимараттарға орналастыру кезінде үй-жайлар жиыны, олардың аудандары жалпы білім беретін ұйымның түріне, оқушылардың санына және жасына, сынып санына қарай тиісті аумақтағы халықтың санитариялық-эпидемиологиялық салауаттылығы саласындағы мемлекеттік органның келісімі бойынша осы санитариялық ереженің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6. Тиісті білім беру ұйымы жоқ ауылдық елді мекендерде тұратын оқушыларға көліктік қызмет көрсетілуге тиісті.</w:t>
      </w:r>
      <w:r>
        <w:br/>
      </w:r>
      <w:r>
        <w:rPr>
          <w:rFonts w:ascii="Times New Roman"/>
          <w:b w:val="false"/>
          <w:i w:val="false"/>
          <w:color w:val="000000"/>
          <w:sz w:val="28"/>
        </w:rPr>
        <w:t>
      Оқушыларды жеткізу балаларды тасымалдауға арналған көлікпен жүзеге асырылады.</w:t>
      </w:r>
      <w:r>
        <w:br/>
      </w:r>
      <w:r>
        <w:rPr>
          <w:rFonts w:ascii="Times New Roman"/>
          <w:b w:val="false"/>
          <w:i w:val="false"/>
          <w:color w:val="000000"/>
          <w:sz w:val="28"/>
        </w:rPr>
        <w:t>
</w:t>
      </w:r>
      <w:r>
        <w:rPr>
          <w:rFonts w:ascii="Times New Roman"/>
          <w:b w:val="false"/>
          <w:i w:val="false"/>
          <w:color w:val="000000"/>
          <w:sz w:val="28"/>
        </w:rPr>
        <w:t>
      7. 15 км асатын қашықтықта тұратын оқушылар үшін, сондай-ақ көлікпен жүру мүмкіндігі жоқ болғанда мектеп жанындағы интернат қарастырылады.</w:t>
      </w:r>
      <w:r>
        <w:br/>
      </w:r>
      <w:r>
        <w:rPr>
          <w:rFonts w:ascii="Times New Roman"/>
          <w:b w:val="false"/>
          <w:i w:val="false"/>
          <w:color w:val="000000"/>
          <w:sz w:val="28"/>
        </w:rPr>
        <w:t>
</w:t>
      </w:r>
      <w:r>
        <w:rPr>
          <w:rFonts w:ascii="Times New Roman"/>
          <w:b w:val="false"/>
          <w:i w:val="false"/>
          <w:color w:val="000000"/>
          <w:sz w:val="28"/>
        </w:rPr>
        <w:t>
      8. Мектеп алдындағы сыныптар мектеп ғимаратының екінші қабатынан жоғары орналастырылмайды. Балалармен сабақ осы мақсатта бөлінген үй-жайларда (сынып, топ бөлмесі) жүргізіледі.</w:t>
      </w:r>
    </w:p>
    <w:bookmarkEnd w:id="5"/>
    <w:bookmarkStart w:name="z38" w:id="6"/>
    <w:p>
      <w:pPr>
        <w:spacing w:after="0"/>
        <w:ind w:left="0"/>
        <w:jc w:val="left"/>
      </w:pPr>
      <w:r>
        <w:rPr>
          <w:rFonts w:ascii="Times New Roman"/>
          <w:b/>
          <w:i w:val="false"/>
          <w:color w:val="000000"/>
        </w:rPr>
        <w:t xml:space="preserve"> 
3. Жер учаскесіне қойылатын санитариялық-эпидемиологиялық талаптар</w:t>
      </w:r>
    </w:p>
    <w:bookmarkEnd w:id="6"/>
    <w:bookmarkStart w:name="z39" w:id="7"/>
    <w:p>
      <w:pPr>
        <w:spacing w:after="0"/>
        <w:ind w:left="0"/>
        <w:jc w:val="both"/>
      </w:pPr>
      <w:r>
        <w:rPr>
          <w:rFonts w:ascii="Times New Roman"/>
          <w:b w:val="false"/>
          <w:i w:val="false"/>
          <w:color w:val="000000"/>
          <w:sz w:val="28"/>
        </w:rPr>
        <w:t>
      9. Жалпы білім беретін және интернаттық ұйымдардың ұйымның ғимаратынан қызыл сызыққа дейін қашықтығы кемінде 25 м, ауылдық елді мекендерде кемінде 10 м болатын жеке жер учаскесі болады. Жалпы білім беретін және интернаттық ұйымдардың аумағында қызметі ұйыммен байланысты емес объектілерді орналастыруға жол берілмейді.</w:t>
      </w:r>
      <w:r>
        <w:br/>
      </w:r>
      <w:r>
        <w:rPr>
          <w:rFonts w:ascii="Times New Roman"/>
          <w:b w:val="false"/>
          <w:i w:val="false"/>
          <w:color w:val="000000"/>
          <w:sz w:val="28"/>
        </w:rPr>
        <w:t>
      Мектеп учаскесін өнеркәсіптік объектілердің санитариялық-қорғаныш аймағына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10. Учаскенің аумағы кемінде 1,5 м биіктікте қоршалады. Аумаққа улы жемістері, сондай-ақ гүлдегенде мамықты тұқымдар беретін ағаштар мен бұталарды отырғызу ұсынылмайды.</w:t>
      </w:r>
      <w:r>
        <w:br/>
      </w:r>
      <w:r>
        <w:rPr>
          <w:rFonts w:ascii="Times New Roman"/>
          <w:b w:val="false"/>
          <w:i w:val="false"/>
          <w:color w:val="000000"/>
          <w:sz w:val="28"/>
        </w:rPr>
        <w:t>
</w:t>
      </w:r>
      <w:r>
        <w:rPr>
          <w:rFonts w:ascii="Times New Roman"/>
          <w:b w:val="false"/>
          <w:i w:val="false"/>
          <w:color w:val="000000"/>
          <w:sz w:val="28"/>
        </w:rPr>
        <w:t>
      11. Жалпы білім беретін және интернаттық ұйымдардың аумағында мынадай аймақтар бөлінеді: оқу аймағы, дене шынықтыру-спорт аймағы, демалыс аймағы, шаруашылық аймағы.</w:t>
      </w:r>
      <w:r>
        <w:br/>
      </w:r>
      <w:r>
        <w:rPr>
          <w:rFonts w:ascii="Times New Roman"/>
          <w:b w:val="false"/>
          <w:i w:val="false"/>
          <w:color w:val="000000"/>
          <w:sz w:val="28"/>
        </w:rPr>
        <w:t>
      Шаруашылық аймағы ас блогының өндірістік үй-жайларына кіретін жақта орналасады және көшеден көлік кіретін жолы болады.</w:t>
      </w:r>
      <w:r>
        <w:br/>
      </w:r>
      <w:r>
        <w:rPr>
          <w:rFonts w:ascii="Times New Roman"/>
          <w:b w:val="false"/>
          <w:i w:val="false"/>
          <w:color w:val="000000"/>
          <w:sz w:val="28"/>
        </w:rPr>
        <w:t>
</w:t>
      </w:r>
      <w:r>
        <w:rPr>
          <w:rFonts w:ascii="Times New Roman"/>
          <w:b w:val="false"/>
          <w:i w:val="false"/>
          <w:color w:val="000000"/>
          <w:sz w:val="28"/>
        </w:rPr>
        <w:t>
      12. Учаскенің аумағында жаңбырдың суы мен еріген қардың суын ағызу қарастырылады.</w:t>
      </w:r>
      <w:r>
        <w:br/>
      </w:r>
      <w:r>
        <w:rPr>
          <w:rFonts w:ascii="Times New Roman"/>
          <w:b w:val="false"/>
          <w:i w:val="false"/>
          <w:color w:val="000000"/>
          <w:sz w:val="28"/>
        </w:rPr>
        <w:t>
      Жер учаскелерінде гараждар мен автомобиль саны мынадай ашық тұрақтарға дейін мынадай қашықтық болады:</w:t>
      </w:r>
      <w:r>
        <w:br/>
      </w:r>
      <w:r>
        <w:rPr>
          <w:rFonts w:ascii="Times New Roman"/>
          <w:b w:val="false"/>
          <w:i w:val="false"/>
          <w:color w:val="000000"/>
          <w:sz w:val="28"/>
        </w:rPr>
        <w:t>
      10 машинаға дейін және одан аз - 15 м;</w:t>
      </w:r>
      <w:r>
        <w:br/>
      </w:r>
      <w:r>
        <w:rPr>
          <w:rFonts w:ascii="Times New Roman"/>
          <w:b w:val="false"/>
          <w:i w:val="false"/>
          <w:color w:val="000000"/>
          <w:sz w:val="28"/>
        </w:rPr>
        <w:t>
      10-нан бастап 100 машинаға дейін - 25 м;</w:t>
      </w:r>
      <w:r>
        <w:br/>
      </w:r>
      <w:r>
        <w:rPr>
          <w:rFonts w:ascii="Times New Roman"/>
          <w:b w:val="false"/>
          <w:i w:val="false"/>
          <w:color w:val="000000"/>
          <w:sz w:val="28"/>
        </w:rPr>
        <w:t>
      100 машинадан артық - 50 м.</w:t>
      </w:r>
      <w:r>
        <w:br/>
      </w:r>
      <w:r>
        <w:rPr>
          <w:rFonts w:ascii="Times New Roman"/>
          <w:b w:val="false"/>
          <w:i w:val="false"/>
          <w:color w:val="000000"/>
          <w:sz w:val="28"/>
        </w:rPr>
        <w:t>
</w:t>
      </w:r>
      <w:r>
        <w:rPr>
          <w:rFonts w:ascii="Times New Roman"/>
          <w:b w:val="false"/>
          <w:i w:val="false"/>
          <w:color w:val="000000"/>
          <w:sz w:val="28"/>
        </w:rPr>
        <w:t>
      13. Мектеп-интернаттар бір немесе бірнеше жеке орналасқан, өзара жылы өтпелермен жалғасқан ғимараттарда орналасады. Төртінші климаттық аймақта өтпе құрылғысын қарастырмауға жол беріледі.</w:t>
      </w:r>
      <w:r>
        <w:br/>
      </w:r>
      <w:r>
        <w:rPr>
          <w:rFonts w:ascii="Times New Roman"/>
          <w:b w:val="false"/>
          <w:i w:val="false"/>
          <w:color w:val="000000"/>
          <w:sz w:val="28"/>
        </w:rPr>
        <w:t>
</w:t>
      </w:r>
      <w:r>
        <w:rPr>
          <w:rFonts w:ascii="Times New Roman"/>
          <w:b w:val="false"/>
          <w:i w:val="false"/>
          <w:color w:val="000000"/>
          <w:sz w:val="28"/>
        </w:rPr>
        <w:t>
      14. Шаруашылық аймағында орталықтандырылған сумен жабдықтау, кәріз, жылыту жүйелері болмаған жағдайда қазандық, сукернеуіш багы мен септигі бар сорғы қарастырылады.</w:t>
      </w:r>
      <w:r>
        <w:br/>
      </w:r>
      <w:r>
        <w:rPr>
          <w:rFonts w:ascii="Times New Roman"/>
          <w:b w:val="false"/>
          <w:i w:val="false"/>
          <w:color w:val="000000"/>
          <w:sz w:val="28"/>
        </w:rPr>
        <w:t>
      Учаскеге кіретін және көлік келетін жолдар, шаруашылық құрылыстарына, қоқыс жинайтын алаңдарға, САҚ-ға өтетін жолдар асфальтпен, бетонмен және басқа да қатты жабынмен жабылады.</w:t>
      </w:r>
      <w:r>
        <w:br/>
      </w:r>
      <w:r>
        <w:rPr>
          <w:rFonts w:ascii="Times New Roman"/>
          <w:b w:val="false"/>
          <w:i w:val="false"/>
          <w:color w:val="000000"/>
          <w:sz w:val="28"/>
        </w:rPr>
        <w:t>
      Қоқыс жинағыштар ғимараттан кемінде 25 м қашықтықтағы бетондалған алаңда орналасады.</w:t>
      </w:r>
      <w:r>
        <w:br/>
      </w:r>
      <w:r>
        <w:rPr>
          <w:rFonts w:ascii="Times New Roman"/>
          <w:b w:val="false"/>
          <w:i w:val="false"/>
          <w:color w:val="000000"/>
          <w:sz w:val="28"/>
        </w:rPr>
        <w:t>
</w:t>
      </w:r>
      <w:r>
        <w:rPr>
          <w:rFonts w:ascii="Times New Roman"/>
          <w:b w:val="false"/>
          <w:i w:val="false"/>
          <w:color w:val="000000"/>
          <w:sz w:val="28"/>
        </w:rPr>
        <w:t>
      15. Ғимараттың сыртқы жарықтандыру арматурасы жалпы білім беретін және интернаттық ұйымдардың аумағына біркелкі шашыраңқы жарықты қамтамасыз етеді.</w:t>
      </w:r>
    </w:p>
    <w:bookmarkEnd w:id="7"/>
    <w:bookmarkStart w:name="z46" w:id="8"/>
    <w:p>
      <w:pPr>
        <w:spacing w:after="0"/>
        <w:ind w:left="0"/>
        <w:jc w:val="left"/>
      </w:pPr>
      <w:r>
        <w:rPr>
          <w:rFonts w:ascii="Times New Roman"/>
          <w:b/>
          <w:i w:val="false"/>
          <w:color w:val="000000"/>
        </w:rPr>
        <w:t xml:space="preserve"> 
4. Жалпы білім беретін және интернаттық ұйымдардың ғимаратына қойылатын санитариялық-эпидемиологиялық талаптар</w:t>
      </w:r>
    </w:p>
    <w:bookmarkEnd w:id="8"/>
    <w:bookmarkStart w:name="z47" w:id="9"/>
    <w:p>
      <w:pPr>
        <w:spacing w:after="0"/>
        <w:ind w:left="0"/>
        <w:jc w:val="both"/>
      </w:pPr>
      <w:r>
        <w:rPr>
          <w:rFonts w:ascii="Times New Roman"/>
          <w:b w:val="false"/>
          <w:i w:val="false"/>
          <w:color w:val="000000"/>
          <w:sz w:val="28"/>
        </w:rPr>
        <w:t>
      16. Ғимаратты жобалау кезінде жобалауға арналған тапсырмамен халықтың аз қозғалатын топтары үшін қол жетімділік қарастырылады және пандустар орнатылады.</w:t>
      </w:r>
      <w:r>
        <w:br/>
      </w:r>
      <w:r>
        <w:rPr>
          <w:rFonts w:ascii="Times New Roman"/>
          <w:b w:val="false"/>
          <w:i w:val="false"/>
          <w:color w:val="000000"/>
          <w:sz w:val="28"/>
        </w:rPr>
        <w:t>
</w:t>
      </w:r>
      <w:r>
        <w:rPr>
          <w:rFonts w:ascii="Times New Roman"/>
          <w:b w:val="false"/>
          <w:i w:val="false"/>
          <w:color w:val="000000"/>
          <w:sz w:val="28"/>
        </w:rPr>
        <w:t>
      17. Жалпы білім беретін және интернаттық ұйымдардағы балалардың саны жобалық сыйымдылықтан аспауы тиіс.</w:t>
      </w:r>
      <w:r>
        <w:br/>
      </w:r>
      <w:r>
        <w:rPr>
          <w:rFonts w:ascii="Times New Roman"/>
          <w:b w:val="false"/>
          <w:i w:val="false"/>
          <w:color w:val="000000"/>
          <w:sz w:val="28"/>
        </w:rPr>
        <w:t>
</w:t>
      </w:r>
      <w:r>
        <w:rPr>
          <w:rFonts w:ascii="Times New Roman"/>
          <w:b w:val="false"/>
          <w:i w:val="false"/>
          <w:color w:val="000000"/>
          <w:sz w:val="28"/>
        </w:rPr>
        <w:t>
      18. Жалпы білім беретін және интернаттық ұйымдарды бейімделген ғимараттарда орналастырған жағдайда үй-жайлар жиыны, олардың аудандары осы санитариялық ереженің талаптарына сәйкес тиісті аумақтағы халықтың санитариялық-эпидемиологиялық салауаттылығы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19. Киім ілетін орындар бірінші және цоколды қабаттарда орналастырылады.</w:t>
      </w:r>
      <w:r>
        <w:br/>
      </w:r>
      <w:r>
        <w:rPr>
          <w:rFonts w:ascii="Times New Roman"/>
          <w:b w:val="false"/>
          <w:i w:val="false"/>
          <w:color w:val="000000"/>
          <w:sz w:val="28"/>
        </w:rPr>
        <w:t>
</w:t>
      </w:r>
      <w:r>
        <w:rPr>
          <w:rFonts w:ascii="Times New Roman"/>
          <w:b w:val="false"/>
          <w:i w:val="false"/>
          <w:color w:val="000000"/>
          <w:sz w:val="28"/>
        </w:rPr>
        <w:t>
      20. Мектеп алдындағы және бастауыш сынып оқушылары мен тәрбиеленушілері әрбір сыныпқа бекітілген оқу үй-жайларында оқытылады.</w:t>
      </w:r>
      <w:r>
        <w:br/>
      </w:r>
      <w:r>
        <w:rPr>
          <w:rFonts w:ascii="Times New Roman"/>
          <w:b w:val="false"/>
          <w:i w:val="false"/>
          <w:color w:val="000000"/>
          <w:sz w:val="28"/>
        </w:rPr>
        <w:t>
</w:t>
      </w:r>
      <w:r>
        <w:rPr>
          <w:rFonts w:ascii="Times New Roman"/>
          <w:b w:val="false"/>
          <w:i w:val="false"/>
          <w:color w:val="000000"/>
          <w:sz w:val="28"/>
        </w:rPr>
        <w:t>
      21. Сыныптардың толықтырылуы аз болғанда оқу кабинеттерін екі пәнге пайдалануға жол беріледі.</w:t>
      </w:r>
      <w:r>
        <w:br/>
      </w:r>
      <w:r>
        <w:rPr>
          <w:rFonts w:ascii="Times New Roman"/>
          <w:b w:val="false"/>
          <w:i w:val="false"/>
          <w:color w:val="000000"/>
          <w:sz w:val="28"/>
        </w:rPr>
        <w:t>
      Оқу сыныптарын шу немесе иіс көздері болып табылатын шеберханаларға, спорт және мәжіліс залдарына, ас блогына жақын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22. Оқу үй-жайларында мыналар: мұғалімге және балаларға арналған жұмыс аймағы, оқу-көрнекі құралдарын және оқытуға арналған техникалық құралдарды орналастыруға арналған қосымша кеңістік белгіленеді.</w:t>
      </w:r>
      <w:r>
        <w:br/>
      </w:r>
      <w:r>
        <w:rPr>
          <w:rFonts w:ascii="Times New Roman"/>
          <w:b w:val="false"/>
          <w:i w:val="false"/>
          <w:color w:val="000000"/>
          <w:sz w:val="28"/>
        </w:rPr>
        <w:t>
</w:t>
      </w:r>
      <w:r>
        <w:rPr>
          <w:rFonts w:ascii="Times New Roman"/>
          <w:b w:val="false"/>
          <w:i w:val="false"/>
          <w:color w:val="000000"/>
          <w:sz w:val="28"/>
        </w:rPr>
        <w:t>
      23. Кабинеттердің ауданы бір оқушыға немесе бір тәрбиеленушіге 2,5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есебінен қабылданады.</w:t>
      </w:r>
      <w:r>
        <w:br/>
      </w:r>
      <w:r>
        <w:rPr>
          <w:rFonts w:ascii="Times New Roman"/>
          <w:b w:val="false"/>
          <w:i w:val="false"/>
          <w:color w:val="000000"/>
          <w:sz w:val="28"/>
        </w:rPr>
        <w:t>
</w:t>
      </w:r>
      <w:r>
        <w:rPr>
          <w:rFonts w:ascii="Times New Roman"/>
          <w:b w:val="false"/>
          <w:i w:val="false"/>
          <w:color w:val="000000"/>
          <w:sz w:val="28"/>
        </w:rPr>
        <w:t>
      24. Интернаттардағы жатын бөлмелер 1-4 сынып оқушылары үшін сыйымдылығы 4-6 орынды және 5-11 сынып оқушылары үшін 2-4 орынды болып жобаланады. Мектеп-интернаттардағы ойын алаңдары 1 оқушыға 2 м</w:t>
      </w:r>
      <w:r>
        <w:rPr>
          <w:rFonts w:ascii="Times New Roman"/>
          <w:b w:val="false"/>
          <w:i w:val="false"/>
          <w:color w:val="000000"/>
          <w:vertAlign w:val="superscript"/>
        </w:rPr>
        <w:t xml:space="preserve">2 </w:t>
      </w:r>
      <w:r>
        <w:rPr>
          <w:rFonts w:ascii="Times New Roman"/>
          <w:b w:val="false"/>
          <w:i w:val="false"/>
          <w:color w:val="000000"/>
          <w:sz w:val="28"/>
        </w:rPr>
        <w:t>есебінен қабылданады, мектеп интернаттарда және мектеп жанындағы интернаттардағы жатын бөлмелердің аудандары бір жататын орынға 4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r>
        <w:br/>
      </w:r>
      <w:r>
        <w:rPr>
          <w:rFonts w:ascii="Times New Roman"/>
          <w:b w:val="false"/>
          <w:i w:val="false"/>
          <w:color w:val="000000"/>
          <w:sz w:val="28"/>
        </w:rPr>
        <w:t>
</w:t>
      </w:r>
      <w:r>
        <w:rPr>
          <w:rFonts w:ascii="Times New Roman"/>
          <w:b w:val="false"/>
          <w:i w:val="false"/>
          <w:color w:val="000000"/>
          <w:sz w:val="28"/>
        </w:rPr>
        <w:t>
      25. Жалпы білім беретін ұйымдарда үй-жайлар жиыны бар спорт зал қарастырылады.</w:t>
      </w:r>
      <w:r>
        <w:br/>
      </w:r>
      <w:r>
        <w:rPr>
          <w:rFonts w:ascii="Times New Roman"/>
          <w:b w:val="false"/>
          <w:i w:val="false"/>
          <w:color w:val="000000"/>
          <w:sz w:val="28"/>
        </w:rPr>
        <w:t>
      Өзінің спорт залы болмаған жағдайда дене шынықтыру сабақтары мектепке жақын орналасқан спорт құрылысында ұйымдастырылады және ойын бөлмесін, гимнастика залын, мектептің рекреациясын пайдалануға жол беріледі.</w:t>
      </w:r>
      <w:r>
        <w:br/>
      </w:r>
      <w:r>
        <w:rPr>
          <w:rFonts w:ascii="Times New Roman"/>
          <w:b w:val="false"/>
          <w:i w:val="false"/>
          <w:color w:val="000000"/>
          <w:sz w:val="28"/>
        </w:rPr>
        <w:t>
</w:t>
      </w:r>
      <w:r>
        <w:rPr>
          <w:rFonts w:ascii="Times New Roman"/>
          <w:b w:val="false"/>
          <w:i w:val="false"/>
          <w:color w:val="000000"/>
          <w:sz w:val="28"/>
        </w:rPr>
        <w:t>
      26. Медициналық пункттің үй-жайлар жиынына ауданы кемінде 18 м</w:t>
      </w:r>
      <w:r>
        <w:rPr>
          <w:rFonts w:ascii="Times New Roman"/>
          <w:b w:val="false"/>
          <w:i w:val="false"/>
          <w:color w:val="000000"/>
          <w:vertAlign w:val="superscript"/>
        </w:rPr>
        <w:t>2</w:t>
      </w:r>
      <w:r>
        <w:rPr>
          <w:rFonts w:ascii="Times New Roman"/>
          <w:b w:val="false"/>
          <w:i w:val="false"/>
          <w:color w:val="000000"/>
          <w:sz w:val="28"/>
        </w:rPr>
        <w:t>дәрігер кабинеті (медицина бөлмесі), ауданы кемінде 14 м</w:t>
      </w:r>
      <w:r>
        <w:rPr>
          <w:rFonts w:ascii="Times New Roman"/>
          <w:b w:val="false"/>
          <w:i w:val="false"/>
          <w:color w:val="000000"/>
          <w:vertAlign w:val="superscript"/>
        </w:rPr>
        <w:t>2</w:t>
      </w:r>
      <w:r>
        <w:rPr>
          <w:rFonts w:ascii="Times New Roman"/>
          <w:b w:val="false"/>
          <w:i w:val="false"/>
          <w:color w:val="000000"/>
          <w:sz w:val="28"/>
        </w:rPr>
        <w:t xml:space="preserve"> емшара кабинеті, сондай-ақ интернаттық ұйымдар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изолятор палатасы кіреді.</w:t>
      </w:r>
      <w:r>
        <w:br/>
      </w:r>
      <w:r>
        <w:rPr>
          <w:rFonts w:ascii="Times New Roman"/>
          <w:b w:val="false"/>
          <w:i w:val="false"/>
          <w:color w:val="000000"/>
          <w:sz w:val="28"/>
        </w:rPr>
        <w:t>
      Емшара кабинетінде профилактикалық егулер жүргізуге жол беріледі. Медициналық процедуралар мен профилактикалық егулерді бір мезетте жүргізуге жол берілмейді.</w:t>
      </w:r>
      <w:r>
        <w:br/>
      </w:r>
      <w:r>
        <w:rPr>
          <w:rFonts w:ascii="Times New Roman"/>
          <w:b w:val="false"/>
          <w:i w:val="false"/>
          <w:color w:val="000000"/>
          <w:sz w:val="28"/>
        </w:rPr>
        <w:t>
      Медициналық пункттің толық үй-жайлар жиыны болмаған жағдайда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бөлме жабдықталады. Жарақтандыру және жабдықтау, медициналық кабинеттердің медициналық құжаттамасының тізбесін жүргізу осы санитариялық ереженің талаптарына сәйкес тиісті аумақтағы халықтың санитариялық-эпидемиологиялық салауаттылығы саласындағы мемлекеттік органмен келісіледі.</w:t>
      </w:r>
      <w:r>
        <w:br/>
      </w:r>
      <w:r>
        <w:rPr>
          <w:rFonts w:ascii="Times New Roman"/>
          <w:b w:val="false"/>
          <w:i w:val="false"/>
          <w:color w:val="000000"/>
          <w:sz w:val="28"/>
        </w:rPr>
        <w:t>
      Мектептің медициналық пунктінің үй-жайында орталықтанған сумен жабдықтау жүйесі болмаған жағдайда су құйылатын қол жуғыштар орнатылады.</w:t>
      </w:r>
      <w:r>
        <w:br/>
      </w:r>
      <w:r>
        <w:rPr>
          <w:rFonts w:ascii="Times New Roman"/>
          <w:b w:val="false"/>
          <w:i w:val="false"/>
          <w:color w:val="000000"/>
          <w:sz w:val="28"/>
        </w:rPr>
        <w:t>
</w:t>
      </w:r>
      <w:r>
        <w:rPr>
          <w:rFonts w:ascii="Times New Roman"/>
          <w:b w:val="false"/>
          <w:i w:val="false"/>
          <w:color w:val="000000"/>
          <w:sz w:val="28"/>
        </w:rPr>
        <w:t>
      27. Оқу корпусының әрбір қабатында ер балалар мен қыздарға арналған тиегі жоқ есігі бар жеке кабиналар түріндегі санитариялық тораптар орнатылады. Санитариялық құралдар саны 30 қызға бір унитаз және 1 қол жуғыш; 30 ер балаға 1 унитаз, 0,5 писсуар лотоктары және 1 қол жуғыш есебінен қабылданады. Педагогикалық персонал үшін жеке санитариялық торап бөлінеді.</w:t>
      </w:r>
      <w:r>
        <w:br/>
      </w:r>
      <w:r>
        <w:rPr>
          <w:rFonts w:ascii="Times New Roman"/>
          <w:b w:val="false"/>
          <w:i w:val="false"/>
          <w:color w:val="000000"/>
          <w:sz w:val="28"/>
        </w:rPr>
        <w:t>
</w:t>
      </w:r>
      <w:r>
        <w:rPr>
          <w:rFonts w:ascii="Times New Roman"/>
          <w:b w:val="false"/>
          <w:i w:val="false"/>
          <w:color w:val="000000"/>
          <w:sz w:val="28"/>
        </w:rPr>
        <w:t>
      28. Жалпы білім беретін, интернаттық ұйымдардың ғимараттарында мынадай үй-жайлар: жинау мүкәммалын сақтауға және өңдеуге, дезинфекциялық ерітінділерді дайындауға арналған табандықтармен жабдықталған және су келтірілген үй-жайлар қарастырылады.</w:t>
      </w:r>
      <w:r>
        <w:br/>
      </w:r>
      <w:r>
        <w:rPr>
          <w:rFonts w:ascii="Times New Roman"/>
          <w:b w:val="false"/>
          <w:i w:val="false"/>
          <w:color w:val="000000"/>
          <w:sz w:val="28"/>
        </w:rPr>
        <w:t>
</w:t>
      </w:r>
      <w:r>
        <w:rPr>
          <w:rFonts w:ascii="Times New Roman"/>
          <w:b w:val="false"/>
          <w:i w:val="false"/>
          <w:color w:val="000000"/>
          <w:sz w:val="28"/>
        </w:rPr>
        <w:t>
      29. Мектеп алдындағы, бастауыш сыныптардың, зертханалардың, шеберханалардың үй-жайларында, медициналық пункттің үй-жайларында қол жуғыштар орнатылады.</w:t>
      </w:r>
      <w:r>
        <w:br/>
      </w:r>
      <w:r>
        <w:rPr>
          <w:rFonts w:ascii="Times New Roman"/>
          <w:b w:val="false"/>
          <w:i w:val="false"/>
          <w:color w:val="000000"/>
          <w:sz w:val="28"/>
        </w:rPr>
        <w:t>
</w:t>
      </w:r>
      <w:r>
        <w:rPr>
          <w:rFonts w:ascii="Times New Roman"/>
          <w:b w:val="false"/>
          <w:i w:val="false"/>
          <w:color w:val="000000"/>
          <w:sz w:val="28"/>
        </w:rPr>
        <w:t>
      30. Мектептер мен интернаттардың үй-жайларын оқу-тәрбие процесімен байланысы жоқ мақсаттарда пайдалануға, сондай-ақ оқу процесі кезінде жөндеу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31. Жалпы білім беретін және интернаттық ұйымдардың едендері мен оның жабындары саңылаусыз және бүтіндігі бұзылмаған болуы тиіс. Жалпы білім беретін және интернаттық ұйымдар үй-жайларының едендеріне беті тайғақ емес материалдар төселеді.</w:t>
      </w:r>
    </w:p>
    <w:bookmarkEnd w:id="9"/>
    <w:bookmarkStart w:name="z62" w:id="10"/>
    <w:p>
      <w:pPr>
        <w:spacing w:after="0"/>
        <w:ind w:left="0"/>
        <w:jc w:val="left"/>
      </w:pPr>
      <w:r>
        <w:rPr>
          <w:rFonts w:ascii="Times New Roman"/>
          <w:b/>
          <w:i w:val="false"/>
          <w:color w:val="000000"/>
        </w:rPr>
        <w:t xml:space="preserve"> 
5. Жалпы білім беретін, интернаттық ұйымдарда тамақтандыруды ұйымдастыруға қойылатын санитариялық-эпидемиологиялық талаптар</w:t>
      </w:r>
    </w:p>
    <w:bookmarkEnd w:id="10"/>
    <w:bookmarkStart w:name="z63" w:id="11"/>
    <w:p>
      <w:pPr>
        <w:spacing w:after="0"/>
        <w:ind w:left="0"/>
        <w:jc w:val="both"/>
      </w:pPr>
      <w:r>
        <w:rPr>
          <w:rFonts w:ascii="Times New Roman"/>
          <w:b w:val="false"/>
          <w:i w:val="false"/>
          <w:color w:val="000000"/>
          <w:sz w:val="28"/>
        </w:rPr>
        <w:t>
      32. Ас блогының құрылымы, оны жабдықтау және күтіп-ұстау «Қоғамдық тамақтану объектілеріне қойылатын санитариялық-эпидемиологиялық талаптар» санитариялық ережесін бекіту туралы» Қазақстан Республикасының Денсаулық сақтау министрінің 2010 жылғы 19 тамыздағы № 656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6483 болып тіркелген)  сәйкес қабылданады.</w:t>
      </w:r>
      <w:r>
        <w:br/>
      </w:r>
      <w:r>
        <w:rPr>
          <w:rFonts w:ascii="Times New Roman"/>
          <w:b w:val="false"/>
          <w:i w:val="false"/>
          <w:color w:val="000000"/>
          <w:sz w:val="28"/>
        </w:rPr>
        <w:t>
      Мектепте асхана болмаған жағдайда шикізат дайындауға, тамақ әзірлеуге және дайын өнімді таратуға арналған аймақ бөле отырып, қысқартылған үй-жай жиыны пайдаланылады. Ас үй ауданы кемінде 9,0 м</w:t>
      </w:r>
      <w:r>
        <w:rPr>
          <w:rFonts w:ascii="Times New Roman"/>
          <w:b w:val="false"/>
          <w:i w:val="false"/>
          <w:color w:val="000000"/>
          <w:vertAlign w:val="superscript"/>
        </w:rPr>
        <w:t>2</w:t>
      </w:r>
      <w:r>
        <w:rPr>
          <w:rFonts w:ascii="Times New Roman"/>
          <w:b w:val="false"/>
          <w:i w:val="false"/>
          <w:color w:val="000000"/>
          <w:sz w:val="28"/>
        </w:rPr>
        <w:t xml:space="preserve"> болатын үй-жайда жабдықталады.</w:t>
      </w:r>
      <w:r>
        <w:br/>
      </w:r>
      <w:r>
        <w:rPr>
          <w:rFonts w:ascii="Times New Roman"/>
          <w:b w:val="false"/>
          <w:i w:val="false"/>
          <w:color w:val="000000"/>
          <w:sz w:val="28"/>
        </w:rPr>
        <w:t>
      Технологиялық, тоңазытқыш және жуу жабдықтарын орналастыру тамақ әзірлеу ағындылығын есепке ала отырып жүзеге асырады.</w:t>
      </w:r>
      <w:r>
        <w:br/>
      </w:r>
      <w:r>
        <w:rPr>
          <w:rFonts w:ascii="Times New Roman"/>
          <w:b w:val="false"/>
          <w:i w:val="false"/>
          <w:color w:val="000000"/>
          <w:sz w:val="28"/>
        </w:rPr>
        <w:t>
</w:t>
      </w:r>
      <w:r>
        <w:rPr>
          <w:rFonts w:ascii="Times New Roman"/>
          <w:b w:val="false"/>
          <w:i w:val="false"/>
          <w:color w:val="000000"/>
          <w:sz w:val="28"/>
        </w:rPr>
        <w:t>
      33. Мектеп алдындағы сыныптарда балалар төрт сағаттан артық болған кезде оларды тамақтандыру ұйымдастырылады.</w:t>
      </w:r>
      <w:r>
        <w:br/>
      </w:r>
      <w:r>
        <w:rPr>
          <w:rFonts w:ascii="Times New Roman"/>
          <w:b w:val="false"/>
          <w:i w:val="false"/>
          <w:color w:val="000000"/>
          <w:sz w:val="28"/>
        </w:rPr>
        <w:t>
</w:t>
      </w:r>
      <w:r>
        <w:rPr>
          <w:rFonts w:ascii="Times New Roman"/>
          <w:b w:val="false"/>
          <w:i w:val="false"/>
          <w:color w:val="000000"/>
          <w:sz w:val="28"/>
        </w:rPr>
        <w:t>
      34. Жалпы білім беретін мектептерде ұзартылған күн тобындағы балалар үшін екі мезгіл және қалған балалар үшін таңертеңгі ыстық тамақтандыру ұйымдастырылады.</w:t>
      </w:r>
      <w:r>
        <w:br/>
      </w:r>
      <w:r>
        <w:rPr>
          <w:rFonts w:ascii="Times New Roman"/>
          <w:b w:val="false"/>
          <w:i w:val="false"/>
          <w:color w:val="000000"/>
          <w:sz w:val="28"/>
        </w:rPr>
        <w:t>
      Мектеп-интернаттарда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қаулысының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7-қосымшаларына</w:t>
      </w:r>
      <w:r>
        <w:rPr>
          <w:rFonts w:ascii="Times New Roman"/>
          <w:b w:val="false"/>
          <w:i w:val="false"/>
          <w:color w:val="000000"/>
          <w:sz w:val="28"/>
        </w:rPr>
        <w:t xml:space="preserve"> және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w:t>
      </w:r>
      <w:r>
        <w:rPr>
          <w:rFonts w:ascii="Times New Roman"/>
          <w:b w:val="false"/>
          <w:i w:val="false"/>
          <w:color w:val="000000"/>
          <w:sz w:val="28"/>
        </w:rPr>
        <w:t>сәйкес төрт мезгілдік тамақтандыру ұйымдастырылады.</w:t>
      </w:r>
      <w:r>
        <w:br/>
      </w:r>
      <w:r>
        <w:rPr>
          <w:rFonts w:ascii="Times New Roman"/>
          <w:b w:val="false"/>
          <w:i w:val="false"/>
          <w:color w:val="000000"/>
          <w:sz w:val="28"/>
        </w:rPr>
        <w:t>
      Тамақтандыруды ұйымдастырған кезде:</w:t>
      </w:r>
      <w:r>
        <w:br/>
      </w:r>
      <w:r>
        <w:rPr>
          <w:rFonts w:ascii="Times New Roman"/>
          <w:b w:val="false"/>
          <w:i w:val="false"/>
          <w:color w:val="000000"/>
          <w:sz w:val="28"/>
        </w:rPr>
        <w:t>
</w:t>
      </w:r>
      <w:r>
        <w:rPr>
          <w:rFonts w:ascii="Times New Roman"/>
          <w:b w:val="false"/>
          <w:i w:val="false"/>
          <w:color w:val="000000"/>
          <w:sz w:val="28"/>
        </w:rPr>
        <w:t>
      1) тамақ өнімдерінің орташа тәуліктік жиыны, оның ішінде тағамдар мен сусындарды пайдалануға қолданылатын, дайын тағамдар шығымдарының нормаланған көлемдері, белоктарды, майларды тұтынудың ұсынылатын шамалары, өте тез бұзылатын өнімдерді сақтау және сату мерзімдері осы санитариялық ережеге 1-қосымшаның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4-кестелеріне</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2) тамақ өнімдерінің кейбір түрлерін ауыстыру осы санитариялық ережеге 1-қосымшаның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6-кестелеріне</w:t>
      </w:r>
      <w:r>
        <w:rPr>
          <w:rFonts w:ascii="Times New Roman"/>
          <w:b w:val="false"/>
          <w:i w:val="false"/>
          <w:color w:val="000000"/>
          <w:sz w:val="28"/>
        </w:rPr>
        <w:t xml:space="preserve"> сәйкес негізгі тағамдық заттары бойынша өнімдерді ауыстыру кестесіне сәйкес жүргізіледі;</w:t>
      </w:r>
      <w:r>
        <w:br/>
      </w:r>
      <w:r>
        <w:rPr>
          <w:rFonts w:ascii="Times New Roman"/>
          <w:b w:val="false"/>
          <w:i w:val="false"/>
          <w:color w:val="000000"/>
          <w:sz w:val="28"/>
        </w:rPr>
        <w:t>
</w:t>
      </w:r>
      <w:r>
        <w:rPr>
          <w:rFonts w:ascii="Times New Roman"/>
          <w:b w:val="false"/>
          <w:i w:val="false"/>
          <w:color w:val="000000"/>
          <w:sz w:val="28"/>
        </w:rPr>
        <w:t>
      3) әкелінген тамақ өнімдеріне (шикізат және жартылай фабрикаттар) олардың сапасы мен қауіпсіздігін растайтын құжаттар ілесе жүреді (сертификаттар, анықтамалар, қорытындылар). Сақтау мерзімі өткен және бүлінген белгілері бар, ілеспе құжаттары жоқ тамақ өнімдерін қабылдауға жол берілмейді;</w:t>
      </w:r>
      <w:r>
        <w:br/>
      </w:r>
      <w:r>
        <w:rPr>
          <w:rFonts w:ascii="Times New Roman"/>
          <w:b w:val="false"/>
          <w:i w:val="false"/>
          <w:color w:val="000000"/>
          <w:sz w:val="28"/>
        </w:rPr>
        <w:t>
</w:t>
      </w:r>
      <w:r>
        <w:rPr>
          <w:rFonts w:ascii="Times New Roman"/>
          <w:b w:val="false"/>
          <w:i w:val="false"/>
          <w:color w:val="000000"/>
          <w:sz w:val="28"/>
        </w:rPr>
        <w:t>
      4) өте тез бұзылатын тамақ өнімдерін тоңазыту камераларында немесе 2-6</w:t>
      </w:r>
      <w:r>
        <w:rPr>
          <w:rFonts w:ascii="Times New Roman"/>
          <w:b w:val="false"/>
          <w:i w:val="false"/>
          <w:color w:val="000000"/>
          <w:vertAlign w:val="superscript"/>
        </w:rPr>
        <w:t>0</w:t>
      </w:r>
      <w:r>
        <w:rPr>
          <w:rFonts w:ascii="Times New Roman"/>
          <w:b w:val="false"/>
          <w:i w:val="false"/>
          <w:color w:val="000000"/>
          <w:sz w:val="28"/>
        </w:rPr>
        <w:t>С температурада тоңазытқыштарда сақтайды. Тоңазытқыштар мен тоңазыту камераларындағы температураны бақылау үшін термометрлер орнатылады. Бір тоңазыту камерасы болған кезде етті, балықты және сүт өнімдерін сақтау орындары шектеледі;</w:t>
      </w:r>
      <w:r>
        <w:br/>
      </w:r>
      <w:r>
        <w:rPr>
          <w:rFonts w:ascii="Times New Roman"/>
          <w:b w:val="false"/>
          <w:i w:val="false"/>
          <w:color w:val="000000"/>
          <w:sz w:val="28"/>
        </w:rPr>
        <w:t>
</w:t>
      </w:r>
      <w:r>
        <w:rPr>
          <w:rFonts w:ascii="Times New Roman"/>
          <w:b w:val="false"/>
          <w:i w:val="false"/>
          <w:color w:val="000000"/>
          <w:sz w:val="28"/>
        </w:rPr>
        <w:t>
      5) балалардың тамағы үшін мыналарды:</w:t>
      </w:r>
      <w:r>
        <w:br/>
      </w:r>
      <w:r>
        <w:rPr>
          <w:rFonts w:ascii="Times New Roman"/>
          <w:b w:val="false"/>
          <w:i w:val="false"/>
          <w:color w:val="000000"/>
          <w:sz w:val="28"/>
        </w:rPr>
        <w:t>
      пастерленбеген сүтті, жылумен өңделмеген сүзбе мен қаймақты, қолдан дайындалған айранды, тартылған ет қосылған макаронды, ет салынған құймақтарды, сілікпені, окрошканы, паштеттерді, құйма тағамдарды, қолдан дайындалған морстар мен сусындарды, крем өнімдерін, фритюрде қуырылған самсаны және бауырсақтарды, үйде дайындалған консервілер мен компоттарды, шала пісірілген жұмыртқаны, қуырылған жұмыртқаны, майонез қосылған салаттарды, газдалған және алкогольсіз энергетикалық сусындарды (минералды және ауыз суды қоспағанда), чипсілерді, кептірілген нандарды, гамбургерлерді, хот-догтарды дайындауға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6) сағыздарды сатуға жол берілмейді;</w:t>
      </w:r>
      <w:r>
        <w:br/>
      </w:r>
      <w:r>
        <w:rPr>
          <w:rFonts w:ascii="Times New Roman"/>
          <w:b w:val="false"/>
          <w:i w:val="false"/>
          <w:color w:val="000000"/>
          <w:sz w:val="28"/>
        </w:rPr>
        <w:t>
</w:t>
      </w:r>
      <w:r>
        <w:rPr>
          <w:rFonts w:ascii="Times New Roman"/>
          <w:b w:val="false"/>
          <w:i w:val="false"/>
          <w:color w:val="000000"/>
          <w:sz w:val="28"/>
        </w:rPr>
        <w:t>
      7) оқушыларды тамақтандыру мемлекеттік санитариялық-эпидемиологиялық қызмет органымен келісілген екі апталық ас мәзірі және буфет өнімдерінің ассортименттік тізбесі негізінде жүзеге асырылады. Тағамдарды 2 күн қатарынан қайталауға жол берілмейді.</w:t>
      </w:r>
      <w:r>
        <w:br/>
      </w:r>
      <w:r>
        <w:rPr>
          <w:rFonts w:ascii="Times New Roman"/>
          <w:b w:val="false"/>
          <w:i w:val="false"/>
          <w:color w:val="000000"/>
          <w:sz w:val="28"/>
        </w:rPr>
        <w:t>
</w:t>
      </w:r>
      <w:r>
        <w:rPr>
          <w:rFonts w:ascii="Times New Roman"/>
          <w:b w:val="false"/>
          <w:i w:val="false"/>
          <w:color w:val="000000"/>
          <w:sz w:val="28"/>
        </w:rPr>
        <w:t>
      35. Тамақтандыру шикізатпен немесе жартылай дайындалған тағаммен жұмыс істейтін асханада және буфетте ұйымдастырылады.</w:t>
      </w:r>
      <w:r>
        <w:br/>
      </w:r>
      <w:r>
        <w:rPr>
          <w:rFonts w:ascii="Times New Roman"/>
          <w:b w:val="false"/>
          <w:i w:val="false"/>
          <w:color w:val="000000"/>
          <w:sz w:val="28"/>
        </w:rPr>
        <w:t>
</w:t>
      </w:r>
      <w:r>
        <w:rPr>
          <w:rFonts w:ascii="Times New Roman"/>
          <w:b w:val="false"/>
          <w:i w:val="false"/>
          <w:color w:val="000000"/>
          <w:sz w:val="28"/>
        </w:rPr>
        <w:t>
      36. Асханаларда 20 отыратын орынға бір кран есебінен қол жуғыштар орнатылады.</w:t>
      </w:r>
    </w:p>
    <w:bookmarkEnd w:id="11"/>
    <w:bookmarkStart w:name="z75" w:id="12"/>
    <w:p>
      <w:pPr>
        <w:spacing w:after="0"/>
        <w:ind w:left="0"/>
        <w:jc w:val="left"/>
      </w:pPr>
      <w:r>
        <w:rPr>
          <w:rFonts w:ascii="Times New Roman"/>
          <w:b/>
          <w:i w:val="false"/>
          <w:color w:val="000000"/>
        </w:rPr>
        <w:t xml:space="preserve"> 
6. Жалпы білім беретін, интернаттық ұйымдардың үй-жайларын жабдықтауға қойылатын санитариялық-эпидемиологиялық талаптар</w:t>
      </w:r>
    </w:p>
    <w:bookmarkEnd w:id="12"/>
    <w:bookmarkStart w:name="z76" w:id="13"/>
    <w:p>
      <w:pPr>
        <w:spacing w:after="0"/>
        <w:ind w:left="0"/>
        <w:jc w:val="both"/>
      </w:pPr>
      <w:r>
        <w:rPr>
          <w:rFonts w:ascii="Times New Roman"/>
          <w:b w:val="false"/>
          <w:i w:val="false"/>
          <w:color w:val="000000"/>
          <w:sz w:val="28"/>
        </w:rPr>
        <w:t>
      37. Мақсатына байланысты оқу үй-жайлары жиһазбен жабдықталады.</w:t>
      </w:r>
      <w:r>
        <w:br/>
      </w:r>
      <w:r>
        <w:rPr>
          <w:rFonts w:ascii="Times New Roman"/>
          <w:b w:val="false"/>
          <w:i w:val="false"/>
          <w:color w:val="000000"/>
          <w:sz w:val="28"/>
        </w:rPr>
        <w:t>
</w:t>
      </w:r>
      <w:r>
        <w:rPr>
          <w:rFonts w:ascii="Times New Roman"/>
          <w:b w:val="false"/>
          <w:i w:val="false"/>
          <w:color w:val="000000"/>
          <w:sz w:val="28"/>
        </w:rPr>
        <w:t>
      38. Әрбір оқушы бойына сәйкес, көру және есту жағдайына байланысты партада немесе үстелде жұмыс орнымен қамтамасыз етіледі. Жиһаздың өлшемдері мен оны таңбалау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 Орындықтардың орнына табуреткалар немесе скамейкалар пайдалануға жол берілмейді.</w:t>
      </w:r>
      <w:r>
        <w:br/>
      </w:r>
      <w:r>
        <w:rPr>
          <w:rFonts w:ascii="Times New Roman"/>
          <w:b w:val="false"/>
          <w:i w:val="false"/>
          <w:color w:val="000000"/>
          <w:sz w:val="28"/>
        </w:rPr>
        <w:t>
      Көру мен есту ақауы бар балаларға арналған парталар номерлеріне қарамастан бірінші қатарға қойылады. Көру қабілеті төмен оқушылардың партасы терезе жақтағы бірінші қатарда орналасады. Жіті респираторлық аурулармен, баспамен, суық тиіп жиі ауыратын балаларды сыртқы қабырғадан алысқа отырғызған жөн.</w:t>
      </w:r>
      <w:r>
        <w:br/>
      </w:r>
      <w:r>
        <w:rPr>
          <w:rFonts w:ascii="Times New Roman"/>
          <w:b w:val="false"/>
          <w:i w:val="false"/>
          <w:color w:val="000000"/>
          <w:sz w:val="28"/>
        </w:rPr>
        <w:t>
</w:t>
      </w:r>
      <w:r>
        <w:rPr>
          <w:rFonts w:ascii="Times New Roman"/>
          <w:b w:val="false"/>
          <w:i w:val="false"/>
          <w:color w:val="000000"/>
          <w:sz w:val="28"/>
        </w:rPr>
        <w:t>
      39. Оқу үй-жайларын жабдықтаған кезде мынадай өлшемдер сақталады:</w:t>
      </w:r>
      <w:r>
        <w:br/>
      </w:r>
      <w:r>
        <w:rPr>
          <w:rFonts w:ascii="Times New Roman"/>
          <w:b w:val="false"/>
          <w:i w:val="false"/>
          <w:color w:val="000000"/>
          <w:sz w:val="28"/>
        </w:rPr>
        <w:t>
</w:t>
      </w:r>
      <w:r>
        <w:rPr>
          <w:rFonts w:ascii="Times New Roman"/>
          <w:b w:val="false"/>
          <w:i w:val="false"/>
          <w:color w:val="000000"/>
          <w:sz w:val="28"/>
        </w:rPr>
        <w:t>
      1) екі орындықты үстелдер қатарларының арасы – кемінде 60 сантиметр (бұдан әрі - см);</w:t>
      </w:r>
      <w:r>
        <w:br/>
      </w:r>
      <w:r>
        <w:rPr>
          <w:rFonts w:ascii="Times New Roman"/>
          <w:b w:val="false"/>
          <w:i w:val="false"/>
          <w:color w:val="000000"/>
          <w:sz w:val="28"/>
        </w:rPr>
        <w:t>
</w:t>
      </w:r>
      <w:r>
        <w:rPr>
          <w:rFonts w:ascii="Times New Roman"/>
          <w:b w:val="false"/>
          <w:i w:val="false"/>
          <w:color w:val="000000"/>
          <w:sz w:val="28"/>
        </w:rPr>
        <w:t>
      2) үстел қатарларының, сыртқы және ішкі ұзына бойғы қабырғалардың арасы – кемінде 50 см;</w:t>
      </w:r>
      <w:r>
        <w:br/>
      </w:r>
      <w:r>
        <w:rPr>
          <w:rFonts w:ascii="Times New Roman"/>
          <w:b w:val="false"/>
          <w:i w:val="false"/>
          <w:color w:val="000000"/>
          <w:sz w:val="28"/>
        </w:rPr>
        <w:t>
</w:t>
      </w:r>
      <w:r>
        <w:rPr>
          <w:rFonts w:ascii="Times New Roman"/>
          <w:b w:val="false"/>
          <w:i w:val="false"/>
          <w:color w:val="000000"/>
          <w:sz w:val="28"/>
        </w:rPr>
        <w:t>
      3) соңғы үстелден қабырғаға (аралық қабырғаға) дейін: сынып тақтасына қарама-қарсы кемінде 70 см, сыртқы болып табылатын артқы қабырғадан кемінде 100 см;</w:t>
      </w:r>
      <w:r>
        <w:br/>
      </w:r>
      <w:r>
        <w:rPr>
          <w:rFonts w:ascii="Times New Roman"/>
          <w:b w:val="false"/>
          <w:i w:val="false"/>
          <w:color w:val="000000"/>
          <w:sz w:val="28"/>
        </w:rPr>
        <w:t>
</w:t>
      </w:r>
      <w:r>
        <w:rPr>
          <w:rFonts w:ascii="Times New Roman"/>
          <w:b w:val="false"/>
          <w:i w:val="false"/>
          <w:color w:val="000000"/>
          <w:sz w:val="28"/>
        </w:rPr>
        <w:t>
      4) демонстрациялық үстелден оқу тақтасына дейін – кемінде 100 см;</w:t>
      </w:r>
      <w:r>
        <w:br/>
      </w:r>
      <w:r>
        <w:rPr>
          <w:rFonts w:ascii="Times New Roman"/>
          <w:b w:val="false"/>
          <w:i w:val="false"/>
          <w:color w:val="000000"/>
          <w:sz w:val="28"/>
        </w:rPr>
        <w:t>
</w:t>
      </w:r>
      <w:r>
        <w:rPr>
          <w:rFonts w:ascii="Times New Roman"/>
          <w:b w:val="false"/>
          <w:i w:val="false"/>
          <w:color w:val="000000"/>
          <w:sz w:val="28"/>
        </w:rPr>
        <w:t>
      5) бірінші партадан оқу тақтасына дейін - 2,4-2,7 м;</w:t>
      </w:r>
      <w:r>
        <w:br/>
      </w:r>
      <w:r>
        <w:rPr>
          <w:rFonts w:ascii="Times New Roman"/>
          <w:b w:val="false"/>
          <w:i w:val="false"/>
          <w:color w:val="000000"/>
          <w:sz w:val="28"/>
        </w:rPr>
        <w:t>
</w:t>
      </w:r>
      <w:r>
        <w:rPr>
          <w:rFonts w:ascii="Times New Roman"/>
          <w:b w:val="false"/>
          <w:i w:val="false"/>
          <w:color w:val="000000"/>
          <w:sz w:val="28"/>
        </w:rPr>
        <w:t>
      6) соңғы партадағы оқушы орнының оқу тақтасынан ең көп қашықтығы - 8,6 м;</w:t>
      </w:r>
      <w:r>
        <w:br/>
      </w:r>
      <w:r>
        <w:rPr>
          <w:rFonts w:ascii="Times New Roman"/>
          <w:b w:val="false"/>
          <w:i w:val="false"/>
          <w:color w:val="000000"/>
          <w:sz w:val="28"/>
        </w:rPr>
        <w:t>
</w:t>
      </w:r>
      <w:r>
        <w:rPr>
          <w:rFonts w:ascii="Times New Roman"/>
          <w:b w:val="false"/>
          <w:i w:val="false"/>
          <w:color w:val="000000"/>
          <w:sz w:val="28"/>
        </w:rPr>
        <w:t>
      7) оқу тақтасының төменгі жиегінің еденнен биіктігі - 80-90 см;</w:t>
      </w:r>
      <w:r>
        <w:br/>
      </w:r>
      <w:r>
        <w:rPr>
          <w:rFonts w:ascii="Times New Roman"/>
          <w:b w:val="false"/>
          <w:i w:val="false"/>
          <w:color w:val="000000"/>
          <w:sz w:val="28"/>
        </w:rPr>
        <w:t>
</w:t>
      </w:r>
      <w:r>
        <w:rPr>
          <w:rFonts w:ascii="Times New Roman"/>
          <w:b w:val="false"/>
          <w:i w:val="false"/>
          <w:color w:val="000000"/>
          <w:sz w:val="28"/>
        </w:rPr>
        <w:t>
      8) тақтаның көру бұрышы мектептегі орта және жоғарғы сынып оқушылары үшін кемінде 35 градус және 6-7 жастағы оқушылар үшін кемінде 45 градус болуы тиіс.</w:t>
      </w:r>
      <w:r>
        <w:br/>
      </w:r>
      <w:r>
        <w:rPr>
          <w:rFonts w:ascii="Times New Roman"/>
          <w:b w:val="false"/>
          <w:i w:val="false"/>
          <w:color w:val="000000"/>
          <w:sz w:val="28"/>
        </w:rPr>
        <w:t>
</w:t>
      </w:r>
      <w:r>
        <w:rPr>
          <w:rFonts w:ascii="Times New Roman"/>
          <w:b w:val="false"/>
          <w:i w:val="false"/>
          <w:color w:val="000000"/>
          <w:sz w:val="28"/>
        </w:rPr>
        <w:t>
      40. Физика және химия кабинеттері мыналармен жабдықталады:</w:t>
      </w:r>
      <w:r>
        <w:br/>
      </w:r>
      <w:r>
        <w:rPr>
          <w:rFonts w:ascii="Times New Roman"/>
          <w:b w:val="false"/>
          <w:i w:val="false"/>
          <w:color w:val="000000"/>
          <w:sz w:val="28"/>
        </w:rPr>
        <w:t>
</w:t>
      </w:r>
      <w:r>
        <w:rPr>
          <w:rFonts w:ascii="Times New Roman"/>
          <w:b w:val="false"/>
          <w:i w:val="false"/>
          <w:color w:val="000000"/>
          <w:sz w:val="28"/>
        </w:rPr>
        <w:t>
      1) подиумда орналасқан демонстрациялық үстелдермен;</w:t>
      </w:r>
      <w:r>
        <w:br/>
      </w:r>
      <w:r>
        <w:rPr>
          <w:rFonts w:ascii="Times New Roman"/>
          <w:b w:val="false"/>
          <w:i w:val="false"/>
          <w:color w:val="000000"/>
          <w:sz w:val="28"/>
        </w:rPr>
        <w:t>
</w:t>
      </w:r>
      <w:r>
        <w:rPr>
          <w:rFonts w:ascii="Times New Roman"/>
          <w:b w:val="false"/>
          <w:i w:val="false"/>
          <w:color w:val="000000"/>
          <w:sz w:val="28"/>
        </w:rPr>
        <w:t>
      2) электр қуаты (физика кабинетінде), су, кәріз (химия кабинетінде) келтірілген оқушыларға арналған екі орынға арналған зертханалық үстелдермен;</w:t>
      </w:r>
      <w:r>
        <w:br/>
      </w:r>
      <w:r>
        <w:rPr>
          <w:rFonts w:ascii="Times New Roman"/>
          <w:b w:val="false"/>
          <w:i w:val="false"/>
          <w:color w:val="000000"/>
          <w:sz w:val="28"/>
        </w:rPr>
        <w:t>
      Химия кабинетінде мұғалім үстелінің жанына сыртқы қабырғада орналасқан сору шкафтары жабдықталады.</w:t>
      </w:r>
      <w:r>
        <w:br/>
      </w:r>
      <w:r>
        <w:rPr>
          <w:rFonts w:ascii="Times New Roman"/>
          <w:b w:val="false"/>
          <w:i w:val="false"/>
          <w:color w:val="000000"/>
          <w:sz w:val="28"/>
        </w:rPr>
        <w:t>
</w:t>
      </w:r>
      <w:r>
        <w:rPr>
          <w:rFonts w:ascii="Times New Roman"/>
          <w:b w:val="false"/>
          <w:i w:val="false"/>
          <w:color w:val="000000"/>
          <w:sz w:val="28"/>
        </w:rPr>
        <w:t>
      41. Интернаттық ұйымдарда төсектерді орналастырған кезде мынадай арақашықтықтар сақталады: төсектердің ұзын жақтары арасында – 50 см, бас жақтарының арасы – 20 см, төсектердің жеке қатарлары арасындағы өтетін жолдар – 100 см, төсек пен сыртқы қабырға арасы – 60 см.</w:t>
      </w:r>
      <w:r>
        <w:br/>
      </w:r>
      <w:r>
        <w:rPr>
          <w:rFonts w:ascii="Times New Roman"/>
          <w:b w:val="false"/>
          <w:i w:val="false"/>
          <w:color w:val="000000"/>
          <w:sz w:val="28"/>
        </w:rPr>
        <w:t>
</w:t>
      </w:r>
      <w:r>
        <w:rPr>
          <w:rFonts w:ascii="Times New Roman"/>
          <w:b w:val="false"/>
          <w:i w:val="false"/>
          <w:color w:val="000000"/>
          <w:sz w:val="28"/>
        </w:rPr>
        <w:t>
      42. Әрбір жатын секцияда немесе оқу-тұрғын блоктарда су келтірілген су тарату крандары қарастырылады және жинау мүкәммалын сақтауға арналған орын бөлінеді.</w:t>
      </w:r>
      <w:r>
        <w:br/>
      </w:r>
      <w:r>
        <w:rPr>
          <w:rFonts w:ascii="Times New Roman"/>
          <w:b w:val="false"/>
          <w:i w:val="false"/>
          <w:color w:val="000000"/>
          <w:sz w:val="28"/>
        </w:rPr>
        <w:t>
      Су құбыры болмаған жағдайда су құйылатын қол жуғыштар жабдықталады.</w:t>
      </w:r>
      <w:r>
        <w:br/>
      </w:r>
      <w:r>
        <w:rPr>
          <w:rFonts w:ascii="Times New Roman"/>
          <w:b w:val="false"/>
          <w:i w:val="false"/>
          <w:color w:val="000000"/>
          <w:sz w:val="28"/>
        </w:rPr>
        <w:t>
</w:t>
      </w:r>
      <w:r>
        <w:rPr>
          <w:rFonts w:ascii="Times New Roman"/>
          <w:b w:val="false"/>
          <w:i w:val="false"/>
          <w:color w:val="000000"/>
          <w:sz w:val="28"/>
        </w:rPr>
        <w:t>
      43. Жоғарғы сыныптардың қыздарына арналған дәретханаларда кабиналардың есігі болады. Мектеп алдындағы және бастауыш сыныптары секцияларындағы дәретханалар балаларға арналған унитаздармен жабдықталады. Интернаттарда қыздардың жеке бас гигиенасына арналған бөлмелер суы жоғары көтерілетін себезгімен, қол жуғышпен, тумбамен және киім ілгішпен жабдықталады. Жалпы білім беретін ұйымдар үшін санитариялық құралдарға мұқтаждық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сәйкес қабылданады.</w:t>
      </w:r>
    </w:p>
    <w:bookmarkEnd w:id="13"/>
    <w:bookmarkStart w:name="z93" w:id="14"/>
    <w:p>
      <w:pPr>
        <w:spacing w:after="0"/>
        <w:ind w:left="0"/>
        <w:jc w:val="left"/>
      </w:pPr>
      <w:r>
        <w:rPr>
          <w:rFonts w:ascii="Times New Roman"/>
          <w:b/>
          <w:i w:val="false"/>
          <w:color w:val="000000"/>
        </w:rPr>
        <w:t xml:space="preserve"> 
7. Ауа-жылу режиміне қойылатын санитариялық-эпидемиологиялық талаптар</w:t>
      </w:r>
    </w:p>
    <w:bookmarkEnd w:id="14"/>
    <w:bookmarkStart w:name="z94" w:id="15"/>
    <w:p>
      <w:pPr>
        <w:spacing w:after="0"/>
        <w:ind w:left="0"/>
        <w:jc w:val="both"/>
      </w:pPr>
      <w:r>
        <w:rPr>
          <w:rFonts w:ascii="Times New Roman"/>
          <w:b w:val="false"/>
          <w:i w:val="false"/>
          <w:color w:val="000000"/>
          <w:sz w:val="28"/>
        </w:rPr>
        <w:t>
      44. Жалпы білім беретін және интернаттық ұйымдарда жылу, желдету, ауаны баптау қарастырылады.</w:t>
      </w:r>
      <w:r>
        <w:br/>
      </w:r>
      <w:r>
        <w:rPr>
          <w:rFonts w:ascii="Times New Roman"/>
          <w:b w:val="false"/>
          <w:i w:val="false"/>
          <w:color w:val="000000"/>
          <w:sz w:val="28"/>
        </w:rPr>
        <w:t>
</w:t>
      </w:r>
      <w:r>
        <w:rPr>
          <w:rFonts w:ascii="Times New Roman"/>
          <w:b w:val="false"/>
          <w:i w:val="false"/>
          <w:color w:val="000000"/>
          <w:sz w:val="28"/>
        </w:rPr>
        <w:t>
      45. Мына үй-жайлар (үй-жайлар топтары) үшін: сынып бөлмелері мен оқу кабинеттері, зертханалар, бассейндер, тирлер, асханалар, медициналық пункт үй-жайлары, санитариялық тораптар, жинау мүкәммалын өңдеуге және сақтауға арналған үй-жайлар үшін сору желдеткішінің бөлек жүйелерін қарастырған дұрыс.</w:t>
      </w:r>
      <w:r>
        <w:br/>
      </w:r>
      <w:r>
        <w:rPr>
          <w:rFonts w:ascii="Times New Roman"/>
          <w:b w:val="false"/>
          <w:i w:val="false"/>
          <w:color w:val="000000"/>
          <w:sz w:val="28"/>
        </w:rPr>
        <w:t>
      Асбестті цементтен жасалған ауа өткізгіштерді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46. Орталықтанған жылытуы жоқ мектептерде және интернаттық ұйымдарда пешпен жылытуға жол беріледі. От жағу кіретін есігі бөлек оқшауланған үй-жайда жүргізіледі.</w:t>
      </w:r>
      <w:r>
        <w:br/>
      </w:r>
      <w:r>
        <w:rPr>
          <w:rFonts w:ascii="Times New Roman"/>
          <w:b w:val="false"/>
          <w:i w:val="false"/>
          <w:color w:val="000000"/>
          <w:sz w:val="28"/>
        </w:rPr>
        <w:t>
</w:t>
      </w:r>
      <w:r>
        <w:rPr>
          <w:rFonts w:ascii="Times New Roman"/>
          <w:b w:val="false"/>
          <w:i w:val="false"/>
          <w:color w:val="000000"/>
          <w:sz w:val="28"/>
        </w:rPr>
        <w:t>
      47. Оқу үй-жайлары үзіліс кезінде, рекреациялар сабақ кезінде желдетіледі. Сабақ басталар бұрын және олар аяқталған соң оқу үй-жайларды фрамугалар мен терезе желкөздері арқылы өтпе желмен жүзеге асырылады.</w:t>
      </w:r>
      <w:r>
        <w:br/>
      </w:r>
      <w:r>
        <w:rPr>
          <w:rFonts w:ascii="Times New Roman"/>
          <w:b w:val="false"/>
          <w:i w:val="false"/>
          <w:color w:val="000000"/>
          <w:sz w:val="28"/>
        </w:rPr>
        <w:t>
      Дене шынықтыру сабақтары желдетілетін залдарда жүргізіледі.</w:t>
      </w:r>
      <w:r>
        <w:br/>
      </w:r>
      <w:r>
        <w:rPr>
          <w:rFonts w:ascii="Times New Roman"/>
          <w:b w:val="false"/>
          <w:i w:val="false"/>
          <w:color w:val="000000"/>
          <w:sz w:val="28"/>
        </w:rPr>
        <w:t>
</w:t>
      </w:r>
      <w:r>
        <w:rPr>
          <w:rFonts w:ascii="Times New Roman"/>
          <w:b w:val="false"/>
          <w:i w:val="false"/>
          <w:color w:val="000000"/>
          <w:sz w:val="28"/>
        </w:rPr>
        <w:t>
      48. Ауаның температурасы:</w:t>
      </w:r>
      <w:r>
        <w:br/>
      </w:r>
      <w:r>
        <w:rPr>
          <w:rFonts w:ascii="Times New Roman"/>
          <w:b w:val="false"/>
          <w:i w:val="false"/>
          <w:color w:val="000000"/>
          <w:sz w:val="28"/>
        </w:rPr>
        <w:t>
</w:t>
      </w:r>
      <w:r>
        <w:rPr>
          <w:rFonts w:ascii="Times New Roman"/>
          <w:b w:val="false"/>
          <w:i w:val="false"/>
          <w:color w:val="000000"/>
          <w:sz w:val="28"/>
        </w:rPr>
        <w:t>
      1) жатын үй-жайларда, оқу кабинеттерінде, зертханаларда, кітапханаларда, мәжіліс залында, компьютер сыныптарында плюс 18-22</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оқу шеберханаларында, спорт зал мен секциялық сабақтарды жүргізуге арналған бөлмелерде, рекреацияларда, вестибюльде және гардеробта плюс 15-17</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спорт залдың шешінетін бөлмесінде плюс 19-23</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 дәрігерлер кабинеттерінде плюс 21-23</w:t>
      </w:r>
      <w:r>
        <w:rPr>
          <w:rFonts w:ascii="Times New Roman"/>
          <w:b w:val="false"/>
          <w:i w:val="false"/>
          <w:color w:val="000000"/>
          <w:vertAlign w:val="superscript"/>
        </w:rPr>
        <w:t>0</w:t>
      </w:r>
      <w:r>
        <w:rPr>
          <w:rFonts w:ascii="Times New Roman"/>
          <w:b w:val="false"/>
          <w:i w:val="false"/>
          <w:color w:val="000000"/>
          <w:sz w:val="28"/>
        </w:rPr>
        <w:t>С құрайды.</w:t>
      </w:r>
      <w:r>
        <w:br/>
      </w:r>
      <w:r>
        <w:rPr>
          <w:rFonts w:ascii="Times New Roman"/>
          <w:b w:val="false"/>
          <w:i w:val="false"/>
          <w:color w:val="000000"/>
          <w:sz w:val="28"/>
        </w:rPr>
        <w:t>
</w:t>
      </w:r>
      <w:r>
        <w:rPr>
          <w:rFonts w:ascii="Times New Roman"/>
          <w:b w:val="false"/>
          <w:i w:val="false"/>
          <w:color w:val="000000"/>
          <w:sz w:val="28"/>
        </w:rPr>
        <w:t>
      49. Станоктар мен механизмдердегі жұмыс көп мөлшерде жылу мен шаңның бөлінуімен байланысты болатын мектептің оқу-өндірістік шеберханалары механикалық сорып шығару желдеткішімен жабдықталады. Станоктар мен механизмдер тиісті қорғаныш құралдарымен жабдықталады.</w:t>
      </w:r>
      <w:r>
        <w:br/>
      </w:r>
      <w:r>
        <w:rPr>
          <w:rFonts w:ascii="Times New Roman"/>
          <w:b w:val="false"/>
          <w:i w:val="false"/>
          <w:color w:val="000000"/>
          <w:sz w:val="28"/>
        </w:rPr>
        <w:t>
</w:t>
      </w:r>
      <w:r>
        <w:rPr>
          <w:rFonts w:ascii="Times New Roman"/>
          <w:b w:val="false"/>
          <w:i w:val="false"/>
          <w:color w:val="000000"/>
          <w:sz w:val="28"/>
        </w:rPr>
        <w:t>
      50. Сору желдеткішінің торларын ай сайын шаңнан тазартқан дұрыс.</w:t>
      </w:r>
    </w:p>
    <w:bookmarkEnd w:id="15"/>
    <w:bookmarkStart w:name="z105" w:id="16"/>
    <w:p>
      <w:pPr>
        <w:spacing w:after="0"/>
        <w:ind w:left="0"/>
        <w:jc w:val="left"/>
      </w:pPr>
      <w:r>
        <w:rPr>
          <w:rFonts w:ascii="Times New Roman"/>
          <w:b/>
          <w:i w:val="false"/>
          <w:color w:val="000000"/>
        </w:rPr>
        <w:t xml:space="preserve"> 
8. Табиғи және жасанды жарықтандыруға қойылатын санитариялық-эпидемиологиялық талаптар</w:t>
      </w:r>
    </w:p>
    <w:bookmarkEnd w:id="16"/>
    <w:bookmarkStart w:name="z106" w:id="17"/>
    <w:p>
      <w:pPr>
        <w:spacing w:after="0"/>
        <w:ind w:left="0"/>
        <w:jc w:val="both"/>
      </w:pPr>
      <w:r>
        <w:rPr>
          <w:rFonts w:ascii="Times New Roman"/>
          <w:b w:val="false"/>
          <w:i w:val="false"/>
          <w:color w:val="000000"/>
          <w:sz w:val="28"/>
        </w:rPr>
        <w:t>
      51. Мектептер мен интернаттардың оқу үй-жайларында табиғи жарықтандыру қарастырылады. Табиғи жарықтандырусыз: снарядтар қоймасын, қойма мен қамба үй-жайларын (жеңіл тұтанатын сұйықтықтарды сақтауға арналған үй-жайлардан басқасы), кітаптарды сақтауға арналған қоймаларды, бойлерлік, сорғы су құбырларын және кәрізді, желдеткіш және ауа баптау камераларын жобалауға жол беріледі.</w:t>
      </w:r>
      <w:r>
        <w:br/>
      </w:r>
      <w:r>
        <w:rPr>
          <w:rFonts w:ascii="Times New Roman"/>
          <w:b w:val="false"/>
          <w:i w:val="false"/>
          <w:color w:val="000000"/>
          <w:sz w:val="28"/>
        </w:rPr>
        <w:t>
</w:t>
      </w:r>
      <w:r>
        <w:rPr>
          <w:rFonts w:ascii="Times New Roman"/>
          <w:b w:val="false"/>
          <w:i w:val="false"/>
          <w:color w:val="000000"/>
          <w:sz w:val="28"/>
        </w:rPr>
        <w:t>
      52. Оқу үй-жайларында екі жақтан жарықтандыру ұсынылады. Екі жақтан жарықтандыру кезінде оқу үй-жайының ұзындығы 6 м артық болса, төбеден биіктігі кемінде 2,2 м оң жақтан жарықтандыру орнатылады. Бұл ретте негізгі жарық ағынын оқушылардың алдыңғы және артқы жақтарына бағыттауға жол берілмейді.</w:t>
      </w:r>
      <w:r>
        <w:br/>
      </w:r>
      <w:r>
        <w:rPr>
          <w:rFonts w:ascii="Times New Roman"/>
          <w:b w:val="false"/>
          <w:i w:val="false"/>
          <w:color w:val="000000"/>
          <w:sz w:val="28"/>
        </w:rPr>
        <w:t>
</w:t>
      </w:r>
      <w:r>
        <w:rPr>
          <w:rFonts w:ascii="Times New Roman"/>
          <w:b w:val="false"/>
          <w:i w:val="false"/>
          <w:color w:val="000000"/>
          <w:sz w:val="28"/>
        </w:rPr>
        <w:t>
      53. Оқу-өндірістік шеберханаларында, спорт залдарында екі жақтан табиғи бүйірлік және құрамдас (жоғарғы және бүйірлік) жарықтандыруға жол беріледі.</w:t>
      </w:r>
      <w:r>
        <w:br/>
      </w:r>
      <w:r>
        <w:rPr>
          <w:rFonts w:ascii="Times New Roman"/>
          <w:b w:val="false"/>
          <w:i w:val="false"/>
          <w:color w:val="000000"/>
          <w:sz w:val="28"/>
        </w:rPr>
        <w:t>
</w:t>
      </w:r>
      <w:r>
        <w:rPr>
          <w:rFonts w:ascii="Times New Roman"/>
          <w:b w:val="false"/>
          <w:i w:val="false"/>
          <w:color w:val="000000"/>
          <w:sz w:val="28"/>
        </w:rPr>
        <w:t>
      54. Оқу үй-жайларының терезелерін бағдарлау көкжиектің оңтүстік, оңтүстік-шығыс және шығыс жақтарына қарастырылады. Сурет, сызу кабинеттерінің, сондай-ақ асүй бөлмесінің терезелері солтүстікке, есептеуіш техника кабинетінің терезесі солтүстікке, солтүстік-шығысқа бағытталады.</w:t>
      </w:r>
      <w:r>
        <w:br/>
      </w:r>
      <w:r>
        <w:rPr>
          <w:rFonts w:ascii="Times New Roman"/>
          <w:b w:val="false"/>
          <w:i w:val="false"/>
          <w:color w:val="000000"/>
          <w:sz w:val="28"/>
        </w:rPr>
        <w:t>
</w:t>
      </w:r>
      <w:r>
        <w:rPr>
          <w:rFonts w:ascii="Times New Roman"/>
          <w:b w:val="false"/>
          <w:i w:val="false"/>
          <w:color w:val="000000"/>
          <w:sz w:val="28"/>
        </w:rPr>
        <w:t>
      55. Оқу үй-жайларының жарық түсетін ойықтары мынадай реттелетін күннен қорғайтын құрылғылармен жабдықталады: жалюздер, ашық түсті перделер.</w:t>
      </w:r>
      <w:r>
        <w:br/>
      </w:r>
      <w:r>
        <w:rPr>
          <w:rFonts w:ascii="Times New Roman"/>
          <w:b w:val="false"/>
          <w:i w:val="false"/>
          <w:color w:val="000000"/>
          <w:sz w:val="28"/>
        </w:rPr>
        <w:t>
</w:t>
      </w:r>
      <w:r>
        <w:rPr>
          <w:rFonts w:ascii="Times New Roman"/>
          <w:b w:val="false"/>
          <w:i w:val="false"/>
          <w:color w:val="000000"/>
          <w:sz w:val="28"/>
        </w:rPr>
        <w:t>
      56. Оқу және тұрғын үй-жайларды әрлеу үшін сапасы мен қолдану аумағы сертификатпен расталған әрлеу материалдары қолданылады. Оқу үй-жайларының қабырғалары үшін ашық түсті бояулар қолданылады.</w:t>
      </w:r>
      <w:r>
        <w:br/>
      </w:r>
      <w:r>
        <w:rPr>
          <w:rFonts w:ascii="Times New Roman"/>
          <w:b w:val="false"/>
          <w:i w:val="false"/>
          <w:color w:val="000000"/>
          <w:sz w:val="28"/>
        </w:rPr>
        <w:t>
</w:t>
      </w:r>
      <w:r>
        <w:rPr>
          <w:rFonts w:ascii="Times New Roman"/>
          <w:b w:val="false"/>
          <w:i w:val="false"/>
          <w:color w:val="000000"/>
          <w:sz w:val="28"/>
        </w:rPr>
        <w:t>
      57. Күндізгі жарықты мол пайдалану және оқу үй-жайларын біркелкі жарықтандыру үшін ағаштарды ғимараттан 15 метрден алыс, ал бұталарды 5 метрден алыс отырғызу қажет; терезе әйнектерін бояуға жол берілмейді.</w:t>
      </w:r>
      <w:r>
        <w:br/>
      </w:r>
      <w:r>
        <w:rPr>
          <w:rFonts w:ascii="Times New Roman"/>
          <w:b w:val="false"/>
          <w:i w:val="false"/>
          <w:color w:val="000000"/>
          <w:sz w:val="28"/>
        </w:rPr>
        <w:t>
</w:t>
      </w:r>
      <w:r>
        <w:rPr>
          <w:rFonts w:ascii="Times New Roman"/>
          <w:b w:val="false"/>
          <w:i w:val="false"/>
          <w:color w:val="000000"/>
          <w:sz w:val="28"/>
        </w:rPr>
        <w:t>
      58. Оқу үй-жайларында люминесценттік жарықтандыру немесе қыздыру шамдары пайдаланылады. Бір үй-жайда люминесценттік шамдар мен қыздыру шамдарын қолдануға жол берілмейді.</w:t>
      </w:r>
      <w:r>
        <w:br/>
      </w:r>
      <w:r>
        <w:rPr>
          <w:rFonts w:ascii="Times New Roman"/>
          <w:b w:val="false"/>
          <w:i w:val="false"/>
          <w:color w:val="000000"/>
          <w:sz w:val="28"/>
        </w:rPr>
        <w:t>
</w:t>
      </w:r>
      <w:r>
        <w:rPr>
          <w:rFonts w:ascii="Times New Roman"/>
          <w:b w:val="false"/>
          <w:i w:val="false"/>
          <w:color w:val="000000"/>
          <w:sz w:val="28"/>
        </w:rPr>
        <w:t>
      59. Люминесценттік шамдары бар шырағдандар жарық түсетін қабырғаға параллель, сыртқы қабырғадан 1,2 м және ішкі қабырғадан 1,5 м қашықтықта орналасады. Сынып тақтасы оған параллель орнатылған, тақтаның жоғарғы жиегінен 0,3 м жоғары және тақтаның алдында сыныпқа қарай 0,6 м екі шырағданмен жарықтандырылады.</w:t>
      </w:r>
      <w:r>
        <w:br/>
      </w:r>
      <w:r>
        <w:rPr>
          <w:rFonts w:ascii="Times New Roman"/>
          <w:b w:val="false"/>
          <w:i w:val="false"/>
          <w:color w:val="000000"/>
          <w:sz w:val="28"/>
        </w:rPr>
        <w:t>
</w:t>
      </w:r>
      <w:r>
        <w:rPr>
          <w:rFonts w:ascii="Times New Roman"/>
          <w:b w:val="false"/>
          <w:i w:val="false"/>
          <w:color w:val="000000"/>
          <w:sz w:val="28"/>
        </w:rPr>
        <w:t>
      60. Сыныптарда, кабинеттер мен зертханалардағы жұмыс үстелдеріндегі жарықтандыру - 300 люкс, сынып тақтасы мен сызу кабинеттерінде - 500 люкс, компьютер сыныптарында 300-500 люкс, мәжіліс және спорт залдарында (еденде) - 200 люкс, рекреацияларда (еденде) - 150 люкс құрайды.</w:t>
      </w:r>
      <w:r>
        <w:br/>
      </w:r>
      <w:r>
        <w:rPr>
          <w:rFonts w:ascii="Times New Roman"/>
          <w:b w:val="false"/>
          <w:i w:val="false"/>
          <w:color w:val="000000"/>
          <w:sz w:val="28"/>
        </w:rPr>
        <w:t>
</w:t>
      </w:r>
      <w:r>
        <w:rPr>
          <w:rFonts w:ascii="Times New Roman"/>
          <w:b w:val="false"/>
          <w:i w:val="false"/>
          <w:color w:val="000000"/>
          <w:sz w:val="28"/>
        </w:rPr>
        <w:t>
      61. Терезе әйнектерін, шырағдандардың жарықтандыратын арматурасын тазалау және жуу, сондай-ақ күйген шамдар мен қираған әйнектерді ауыстыру жылына кем дегенде екі рет жүзеге асырылады. Бұл жұмыстарды істеуге оқушыларды тартуға жол берілмейді. Ақауы бар, күйіп кеткен люминесценттік шамдар жиналады және мектеп ғимаратынан құрамында сынабы бар люминесценттік шамдарды сақтаумен және жоюмен айналысатын ұйымға шығарылады. Оларды жалпы білім беру ұйымдарының үй-жайларында мемлекеттік санитариялық-эпидемиологиялық қызмет органдарының санитариялық-эпидемиологиялық қорытындысының негізінде уақытша сақтауға рұқсат етіледі. Сақтау сынбайтын ыдыста, жалпы білім беретін және интернаттық ұйымдардың оқшауланған үй-жайларында жүзеге асырылады. Үй-жай кілтпен жабылады. Істен шыққан люминесценттік шамдарды сақтауға жауапты адам бекітіледі. Істен шыққан және күйген люминесценттік шамдарды қоқыс жинағыш контейнерлерге лақтыруға жол берілмейді.</w:t>
      </w:r>
    </w:p>
    <w:bookmarkEnd w:id="17"/>
    <w:bookmarkStart w:name="z117" w:id="18"/>
    <w:p>
      <w:pPr>
        <w:spacing w:after="0"/>
        <w:ind w:left="0"/>
        <w:jc w:val="left"/>
      </w:pPr>
      <w:r>
        <w:rPr>
          <w:rFonts w:ascii="Times New Roman"/>
          <w:b/>
          <w:i w:val="false"/>
          <w:color w:val="000000"/>
        </w:rPr>
        <w:t xml:space="preserve"> 
9. Сумен жабдықтауға және кәрізге қойылатын санитариялық-эпидемиологиялық талаптар</w:t>
      </w:r>
    </w:p>
    <w:bookmarkEnd w:id="18"/>
    <w:bookmarkStart w:name="z118" w:id="19"/>
    <w:p>
      <w:pPr>
        <w:spacing w:after="0"/>
        <w:ind w:left="0"/>
        <w:jc w:val="both"/>
      </w:pPr>
      <w:r>
        <w:rPr>
          <w:rFonts w:ascii="Times New Roman"/>
          <w:b w:val="false"/>
          <w:i w:val="false"/>
          <w:color w:val="000000"/>
          <w:sz w:val="28"/>
        </w:rPr>
        <w:t>
      62. Жалпы білім беретін және интернаттық ұйымдардың ғимараттары шаруашылық-ауыз су және ыстық сумен жабдықтау және кәріз жүйелерімен жабдықталады.</w:t>
      </w:r>
      <w:r>
        <w:br/>
      </w:r>
      <w:r>
        <w:rPr>
          <w:rFonts w:ascii="Times New Roman"/>
          <w:b w:val="false"/>
          <w:i w:val="false"/>
          <w:color w:val="000000"/>
          <w:sz w:val="28"/>
        </w:rPr>
        <w:t>
</w:t>
      </w:r>
      <w:r>
        <w:rPr>
          <w:rFonts w:ascii="Times New Roman"/>
          <w:b w:val="false"/>
          <w:i w:val="false"/>
          <w:color w:val="000000"/>
          <w:sz w:val="28"/>
        </w:rPr>
        <w:t>
      63. Елді мекенде су құбыры мен кәріз болмаған жағдайда сумен жабдықтау және ағынды суларды жою нақты жағдайда мемлекеттік санитариялық-эпидемиологиялық қызмет органдарының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Орталықтанған (орталықтанбаған) сумен жабдықтау болмаған жағдайда әкелінетін ауыз суды тасымалдау арнайы автокөлікпен ұйымдастырылады.</w:t>
      </w:r>
      <w:r>
        <w:br/>
      </w:r>
      <w:r>
        <w:rPr>
          <w:rFonts w:ascii="Times New Roman"/>
          <w:b w:val="false"/>
          <w:i w:val="false"/>
          <w:color w:val="000000"/>
          <w:sz w:val="28"/>
        </w:rPr>
        <w:t>
</w:t>
      </w:r>
      <w:r>
        <w:rPr>
          <w:rFonts w:ascii="Times New Roman"/>
          <w:b w:val="false"/>
          <w:i w:val="false"/>
          <w:color w:val="000000"/>
          <w:sz w:val="28"/>
        </w:rPr>
        <w:t>
      64. Жалпы білім беретін және интернаттық ұйымдардағы оқушыларды ауыз сумен жабдықтаудың орталықтандырылған жүйесі суының сапасына қойылатын </w:t>
      </w:r>
      <w:r>
        <w:rPr>
          <w:rFonts w:ascii="Times New Roman"/>
          <w:b w:val="false"/>
          <w:i w:val="false"/>
          <w:color w:val="000000"/>
          <w:sz w:val="28"/>
        </w:rPr>
        <w:t>гигиеналық талаптарға</w:t>
      </w:r>
      <w:r>
        <w:rPr>
          <w:rFonts w:ascii="Times New Roman"/>
          <w:b w:val="false"/>
          <w:i w:val="false"/>
          <w:color w:val="000000"/>
          <w:sz w:val="28"/>
        </w:rPr>
        <w:t xml:space="preserve"> жауап беретін ауыз сумен қамтамасыз ету көзделеді.</w:t>
      </w:r>
      <w:r>
        <w:br/>
      </w:r>
      <w:r>
        <w:rPr>
          <w:rFonts w:ascii="Times New Roman"/>
          <w:b w:val="false"/>
          <w:i w:val="false"/>
          <w:color w:val="000000"/>
          <w:sz w:val="28"/>
        </w:rPr>
        <w:t>
      Жалпы білім беретін және интернаттық ұйымдарда ауыз су режимін мынадай түрде ұйымдастыруға жол беріледі:</w:t>
      </w:r>
      <w:r>
        <w:br/>
      </w:r>
      <w:r>
        <w:rPr>
          <w:rFonts w:ascii="Times New Roman"/>
          <w:b w:val="false"/>
          <w:i w:val="false"/>
          <w:color w:val="000000"/>
          <w:sz w:val="28"/>
        </w:rPr>
        <w:t>
      стационарлық ауыз су бұрқақтары;</w:t>
      </w:r>
      <w:r>
        <w:br/>
      </w:r>
      <w:r>
        <w:rPr>
          <w:rFonts w:ascii="Times New Roman"/>
          <w:b w:val="false"/>
          <w:i w:val="false"/>
          <w:color w:val="000000"/>
          <w:sz w:val="28"/>
        </w:rPr>
        <w:t>
      сыйымдылықтарға өлшеп-құйылған су.</w:t>
      </w:r>
      <w:r>
        <w:br/>
      </w:r>
      <w:r>
        <w:rPr>
          <w:rFonts w:ascii="Times New Roman"/>
          <w:b w:val="false"/>
          <w:i w:val="false"/>
          <w:color w:val="000000"/>
          <w:sz w:val="28"/>
        </w:rPr>
        <w:t>
      Білім беретін және интернаттық ұйымдарда оқушылар болатын уақыт ішінде олардың ауыз суға еркін қол жетімділігі қамтамасыз етіледі.  Стационарлық ауыз су бұрқақтарының конструктивтік шешімдері биіктігі кемінде 10 см тік су ағынының айналасында шектеу шығыршығының болуын қарастырады.</w:t>
      </w:r>
      <w:r>
        <w:br/>
      </w:r>
      <w:r>
        <w:rPr>
          <w:rFonts w:ascii="Times New Roman"/>
          <w:b w:val="false"/>
          <w:i w:val="false"/>
          <w:color w:val="000000"/>
          <w:sz w:val="28"/>
        </w:rPr>
        <w:t>
      Шөлмектегі суды пайдалана отырып ауыз су режимін ұйымдастырған кезде су ішу үшін таза ыдыс (шыны, фаянс, бір реттік стақандар), сондай-ақ таза және пайдаланылған шыны немесе фаянс ыдыс үшін жеке таңбаланған подностар немесе бір реттік пайдаланылған ыдыстарды жинау үшін контейнерлер қарастырылады.</w:t>
      </w:r>
      <w:r>
        <w:br/>
      </w:r>
      <w:r>
        <w:rPr>
          <w:rFonts w:ascii="Times New Roman"/>
          <w:b w:val="false"/>
          <w:i w:val="false"/>
          <w:color w:val="000000"/>
          <w:sz w:val="28"/>
        </w:rPr>
        <w:t>
      Елді мекенде орталықтандырылған сумен жабдықтау болмаған кезде ауыз су режимін ұйымдастыру сыйымдылықтарға өлшеп-құйылған суды пайдалана отырып, ауыз суды құюды бақылауды ұйымдастырған жағдайда жүзеге асырылады.</w:t>
      </w:r>
      <w:r>
        <w:br/>
      </w:r>
      <w:r>
        <w:rPr>
          <w:rFonts w:ascii="Times New Roman"/>
          <w:b w:val="false"/>
          <w:i w:val="false"/>
          <w:color w:val="000000"/>
          <w:sz w:val="28"/>
        </w:rPr>
        <w:t>
      Білім беретін және интернаттық ұйымдарға жеткізілетін шөлмектегі суға оның шығу тегін, сапасы мен қауіпсіздігін растайтын құжаттар ілесіп жүреді.</w:t>
      </w:r>
      <w:r>
        <w:br/>
      </w:r>
      <w:r>
        <w:rPr>
          <w:rFonts w:ascii="Times New Roman"/>
          <w:b w:val="false"/>
          <w:i w:val="false"/>
          <w:color w:val="000000"/>
          <w:sz w:val="28"/>
        </w:rPr>
        <w:t>
</w:t>
      </w:r>
      <w:r>
        <w:rPr>
          <w:rFonts w:ascii="Times New Roman"/>
          <w:b w:val="false"/>
          <w:i w:val="false"/>
          <w:color w:val="000000"/>
          <w:sz w:val="28"/>
        </w:rPr>
        <w:t>
      65. Кәрізденбеген аудандардағы жалпы білім беретін және интернаттық ұйымдар ішкі кәрізбен және жергілікті тазалау құрылысының құрылғысымен жабдықталады. Жалпы білім беретін және интернаттық ұйымдарды су өтпейтін орлармен жабдықтауға жол беріледі (ағын суларды шығаруды ұйымдастыра отырып).</w:t>
      </w:r>
      <w:r>
        <w:br/>
      </w:r>
      <w:r>
        <w:rPr>
          <w:rFonts w:ascii="Times New Roman"/>
          <w:b w:val="false"/>
          <w:i w:val="false"/>
          <w:color w:val="000000"/>
          <w:sz w:val="28"/>
        </w:rPr>
        <w:t>
      Шұңқырға қол жуғыштың және жинаудан кейінгі суды төгуге жол берілмейді.</w:t>
      </w:r>
    </w:p>
    <w:bookmarkEnd w:id="19"/>
    <w:bookmarkStart w:name="z122" w:id="20"/>
    <w:p>
      <w:pPr>
        <w:spacing w:after="0"/>
        <w:ind w:left="0"/>
        <w:jc w:val="left"/>
      </w:pPr>
      <w:r>
        <w:rPr>
          <w:rFonts w:ascii="Times New Roman"/>
          <w:b/>
          <w:i w:val="false"/>
          <w:color w:val="000000"/>
        </w:rPr>
        <w:t xml:space="preserve"> 
10. Оқу-тәрбие процесі жағдайларына қойылатын санитариялық-эпидемиологиялық талаптар</w:t>
      </w:r>
    </w:p>
    <w:bookmarkEnd w:id="20"/>
    <w:bookmarkStart w:name="z123" w:id="21"/>
    <w:p>
      <w:pPr>
        <w:spacing w:after="0"/>
        <w:ind w:left="0"/>
        <w:jc w:val="both"/>
      </w:pPr>
      <w:r>
        <w:rPr>
          <w:rFonts w:ascii="Times New Roman"/>
          <w:b w:val="false"/>
          <w:i w:val="false"/>
          <w:color w:val="000000"/>
          <w:sz w:val="28"/>
        </w:rPr>
        <w:t>
      66. Жалпы білім беретін ұйымдардағы оқу жүктемесінің нормалары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xml:space="preserve"> сәйкес қабылданады. Сабақ кестесін құру кезінде осы санитариялық ережеге сәйкес пәндердің қиындығына қарай орналастыру кестесін пайдалану ұсынылады.</w:t>
      </w:r>
      <w:r>
        <w:br/>
      </w:r>
      <w:r>
        <w:rPr>
          <w:rFonts w:ascii="Times New Roman"/>
          <w:b w:val="false"/>
          <w:i w:val="false"/>
          <w:color w:val="000000"/>
          <w:sz w:val="28"/>
        </w:rPr>
        <w:t>
</w:t>
      </w:r>
      <w:r>
        <w:rPr>
          <w:rFonts w:ascii="Times New Roman"/>
          <w:b w:val="false"/>
          <w:i w:val="false"/>
          <w:color w:val="000000"/>
          <w:sz w:val="28"/>
        </w:rPr>
        <w:t>
      67. Мектептердегі сабақтың ұзақтығы 45 минуттан аспауы тиіс. Бірінші сыныптарда оқу жүктемесін бірте-бірте арттыра отырып оқу сабақтарының «сатылы» режимі қолданылады. Қыркүйек айында ұзақтығы 35 минут үш сабақ; екінші тоқсаннан бастап әрқайсысы 35 минут төрт сабақ жоспарланады; екінші жарты жылдықтан бастап сабақтар 45 минут болады. Еңбек сабағын қоспағанда қосарланған сабақтарды жүргізуге жол берілмейді. Жыл ішінде бірінші сынып оқушылары үшін қосымша апталық демалыс белгіленеді.</w:t>
      </w:r>
      <w:r>
        <w:br/>
      </w:r>
      <w:r>
        <w:rPr>
          <w:rFonts w:ascii="Times New Roman"/>
          <w:b w:val="false"/>
          <w:i w:val="false"/>
          <w:color w:val="000000"/>
          <w:sz w:val="28"/>
        </w:rPr>
        <w:t>
</w:t>
      </w:r>
      <w:r>
        <w:rPr>
          <w:rFonts w:ascii="Times New Roman"/>
          <w:b w:val="false"/>
          <w:i w:val="false"/>
          <w:color w:val="000000"/>
          <w:sz w:val="28"/>
        </w:rPr>
        <w:t>
      68. Балаларды бірінші сыныпқа қабылдау баланың оқуға дайындығы туралы дәрігерлік-педагогикалық комиссияның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69. Мектептердегі оқу сабақтары таңғы сағат 8-ден ерте басталмайды. Екі немесе одан көп ауысыммен жұмыс істейтін жалпы білім беретін ұйымдарда бесінші және бітіретін сынып, сондай-ақ тереңдетіліп оқытылатын сынып оқушыларының оқу процесін екінші ауысымда ұйымдастыруға жол беріледі.</w:t>
      </w:r>
      <w:r>
        <w:br/>
      </w:r>
      <w:r>
        <w:rPr>
          <w:rFonts w:ascii="Times New Roman"/>
          <w:b w:val="false"/>
          <w:i w:val="false"/>
          <w:color w:val="000000"/>
          <w:sz w:val="28"/>
        </w:rPr>
        <w:t>
</w:t>
      </w:r>
      <w:r>
        <w:rPr>
          <w:rFonts w:ascii="Times New Roman"/>
          <w:b w:val="false"/>
          <w:i w:val="false"/>
          <w:color w:val="000000"/>
          <w:sz w:val="28"/>
        </w:rPr>
        <w:t>
      70. Оқу аптасының ұзақтығына қарамастан оқушылардың күндізгі оқу жүктемесі бастауыш мектепте бес сабақтан артық емес және негізгі мектепте алты сабақты құрайды. Апта бойы оқушылардың жұмысқа қабілеттілігінің қолайлы деңгейін сақтау үшін оқушыларға апта ортасында (сәрсенбі күні) жеңілдетілген оқу күні қамтамасыз етіледі.</w:t>
      </w:r>
      <w:r>
        <w:br/>
      </w:r>
      <w:r>
        <w:rPr>
          <w:rFonts w:ascii="Times New Roman"/>
          <w:b w:val="false"/>
          <w:i w:val="false"/>
          <w:color w:val="000000"/>
          <w:sz w:val="28"/>
        </w:rPr>
        <w:t>
</w:t>
      </w:r>
      <w:r>
        <w:rPr>
          <w:rFonts w:ascii="Times New Roman"/>
          <w:b w:val="false"/>
          <w:i w:val="false"/>
          <w:color w:val="000000"/>
          <w:sz w:val="28"/>
        </w:rPr>
        <w:t>
      71. Шағын комплектілі мектептерде сыныптарды қалыптастыру нақты мектептің жағдайларымен анықталады және оқушылар мен мұғалімдердің санына байланысты болады. Бірінші және үшінші, екінші және үшінші, екінші және төртінші сынып оқушыларын біріктіру оңтайлы болып табылады.</w:t>
      </w:r>
      <w:r>
        <w:br/>
      </w:r>
      <w:r>
        <w:rPr>
          <w:rFonts w:ascii="Times New Roman"/>
          <w:b w:val="false"/>
          <w:i w:val="false"/>
          <w:color w:val="000000"/>
          <w:sz w:val="28"/>
        </w:rPr>
        <w:t>
</w:t>
      </w:r>
      <w:r>
        <w:rPr>
          <w:rFonts w:ascii="Times New Roman"/>
          <w:b w:val="false"/>
          <w:i w:val="false"/>
          <w:color w:val="000000"/>
          <w:sz w:val="28"/>
        </w:rPr>
        <w:t>
      72. Екінші сыныптан бастап оқытуға компьютер технологияларын пайдалануға жол беріледі.</w:t>
      </w:r>
      <w:r>
        <w:br/>
      </w:r>
      <w:r>
        <w:rPr>
          <w:rFonts w:ascii="Times New Roman"/>
          <w:b w:val="false"/>
          <w:i w:val="false"/>
          <w:color w:val="000000"/>
          <w:sz w:val="28"/>
        </w:rPr>
        <w:t>
</w:t>
      </w:r>
      <w:r>
        <w:rPr>
          <w:rFonts w:ascii="Times New Roman"/>
          <w:b w:val="false"/>
          <w:i w:val="false"/>
          <w:color w:val="000000"/>
          <w:sz w:val="28"/>
        </w:rPr>
        <w:t>
      73. Мектептегі сабақтар кестесі міндетті және факультативті сабақтар үшін бөлек жасалады. Факультативті сабақтарды міндетті сабақтар аз күндері жоспарлаған жөн. Факультативті сабақтың басталуы мен соңғы міндетті сабақтың арасында ұзақтығы 45 минут үзіліс болады.</w:t>
      </w:r>
      <w:r>
        <w:br/>
      </w:r>
      <w:r>
        <w:rPr>
          <w:rFonts w:ascii="Times New Roman"/>
          <w:b w:val="false"/>
          <w:i w:val="false"/>
          <w:color w:val="000000"/>
          <w:sz w:val="28"/>
        </w:rPr>
        <w:t>
</w:t>
      </w:r>
      <w:r>
        <w:rPr>
          <w:rFonts w:ascii="Times New Roman"/>
          <w:b w:val="false"/>
          <w:i w:val="false"/>
          <w:color w:val="000000"/>
          <w:sz w:val="28"/>
        </w:rPr>
        <w:t>
      74. Бастауыш мектепте қосарланған сабақтар өткізуге жол берілмейді. 5-9-сынып оқушылары үшін зертханалық, бақылау жұмыстарын, еңбек, мақсаты белгіленген дене шынықтыру сабақтарын (шаңғы, жүзу) өткізу үшін қосарланған сабақтарға жол беріледі.</w:t>
      </w:r>
      <w:r>
        <w:br/>
      </w:r>
      <w:r>
        <w:rPr>
          <w:rFonts w:ascii="Times New Roman"/>
          <w:b w:val="false"/>
          <w:i w:val="false"/>
          <w:color w:val="000000"/>
          <w:sz w:val="28"/>
        </w:rPr>
        <w:t>
</w:t>
      </w:r>
      <w:r>
        <w:rPr>
          <w:rFonts w:ascii="Times New Roman"/>
          <w:b w:val="false"/>
          <w:i w:val="false"/>
          <w:color w:val="000000"/>
          <w:sz w:val="28"/>
        </w:rPr>
        <w:t>
      75. 5-9 сынып оқушылар үшін дене шынықтыру сабағынан кейін немесе ұзақтығы кемінде 30 минут динамикалық үзілістен кейін өткізген жағдайда негізгі және бейінді пәндер бойынша қосарланған сабақтарға жол беріледі. 10-11 сыныптарда негізгі және бейінді пәндер бойынша қосарланған сабақтар өткізуге жол беріледі.</w:t>
      </w:r>
      <w:r>
        <w:br/>
      </w:r>
      <w:r>
        <w:rPr>
          <w:rFonts w:ascii="Times New Roman"/>
          <w:b w:val="false"/>
          <w:i w:val="false"/>
          <w:color w:val="000000"/>
          <w:sz w:val="28"/>
        </w:rPr>
        <w:t>
</w:t>
      </w:r>
      <w:r>
        <w:rPr>
          <w:rFonts w:ascii="Times New Roman"/>
          <w:b w:val="false"/>
          <w:i w:val="false"/>
          <w:color w:val="000000"/>
          <w:sz w:val="28"/>
        </w:rPr>
        <w:t>
      76. Сабақ кестесін жасаған кезде күні бойы және апта бойы жаратылыстану-математика және гуманитарлық цикл пәндерін кезектестіру қажет.</w:t>
      </w:r>
      <w:r>
        <w:br/>
      </w:r>
      <w:r>
        <w:rPr>
          <w:rFonts w:ascii="Times New Roman"/>
          <w:b w:val="false"/>
          <w:i w:val="false"/>
          <w:color w:val="000000"/>
          <w:sz w:val="28"/>
        </w:rPr>
        <w:t>
</w:t>
      </w:r>
      <w:r>
        <w:rPr>
          <w:rFonts w:ascii="Times New Roman"/>
          <w:b w:val="false"/>
          <w:i w:val="false"/>
          <w:color w:val="000000"/>
          <w:sz w:val="28"/>
        </w:rPr>
        <w:t>
      77. Жалпы білім беретін ұйымдардың барлық түрлерінің оқушылары үшін сабақтар арасындағы үзіліс кемінде 10 минут, үлкен үзіліс (2 немесе 3 сабақтан кейінгі) кемінде 30 минут болады: бір үлкен үзілістің орнына екінші немесе үшінші сабақтан соң екі рет әрқайсысы 20 минут үзіліс жасауға жол беріледі. Үзілістерді таза ауаны барынша көп пайдаланатын кезде қозғалатын ойындарды өткізген дұрыс.</w:t>
      </w:r>
      <w:r>
        <w:br/>
      </w:r>
      <w:r>
        <w:rPr>
          <w:rFonts w:ascii="Times New Roman"/>
          <w:b w:val="false"/>
          <w:i w:val="false"/>
          <w:color w:val="000000"/>
          <w:sz w:val="28"/>
        </w:rPr>
        <w:t>
</w:t>
      </w:r>
      <w:r>
        <w:rPr>
          <w:rFonts w:ascii="Times New Roman"/>
          <w:b w:val="false"/>
          <w:i w:val="false"/>
          <w:color w:val="000000"/>
          <w:sz w:val="28"/>
        </w:rPr>
        <w:t>
      78. Мектеп алдындағы сыныптардағы балаларға арналған күн режимі осы санитариялық ережеге </w:t>
      </w:r>
      <w:r>
        <w:rPr>
          <w:rFonts w:ascii="Times New Roman"/>
          <w:b w:val="false"/>
          <w:i w:val="false"/>
          <w:color w:val="000000"/>
          <w:sz w:val="28"/>
        </w:rPr>
        <w:t>6-қосымшаға</w:t>
      </w:r>
      <w:r>
        <w:rPr>
          <w:rFonts w:ascii="Times New Roman"/>
          <w:b w:val="false"/>
          <w:i w:val="false"/>
          <w:color w:val="000000"/>
          <w:sz w:val="28"/>
        </w:rPr>
        <w:t xml:space="preserve"> сәйкес сақталады.</w:t>
      </w:r>
      <w:r>
        <w:br/>
      </w:r>
      <w:r>
        <w:rPr>
          <w:rFonts w:ascii="Times New Roman"/>
          <w:b w:val="false"/>
          <w:i w:val="false"/>
          <w:color w:val="000000"/>
          <w:sz w:val="28"/>
        </w:rPr>
        <w:t>
</w:t>
      </w:r>
      <w:r>
        <w:rPr>
          <w:rFonts w:ascii="Times New Roman"/>
          <w:b w:val="false"/>
          <w:i w:val="false"/>
          <w:color w:val="000000"/>
          <w:sz w:val="28"/>
        </w:rPr>
        <w:t>
      79. Мектеп алдындағы сыныптардағы ең көп рұқсат етілген сабақтар саны – ұзақтығы 25-30 минуттан артық емес 4 сабақ. Сабақтың ортасында дене шынықтыру минуты өткізіледі, сабақтардың арасындағы үзіліс кемінде 10 минут қарастырылады.</w:t>
      </w:r>
    </w:p>
    <w:bookmarkEnd w:id="21"/>
    <w:bookmarkStart w:name="z137" w:id="22"/>
    <w:p>
      <w:pPr>
        <w:spacing w:after="0"/>
        <w:ind w:left="0"/>
        <w:jc w:val="left"/>
      </w:pPr>
      <w:r>
        <w:rPr>
          <w:rFonts w:ascii="Times New Roman"/>
          <w:b/>
          <w:i w:val="false"/>
          <w:color w:val="000000"/>
        </w:rPr>
        <w:t xml:space="preserve"> 
11. Оқушыларға медициналық қызмет көрсету жағдайларына қойылатын санитариялық-эпидемиологиялық талаптар</w:t>
      </w:r>
    </w:p>
    <w:bookmarkEnd w:id="22"/>
    <w:bookmarkStart w:name="z138" w:id="23"/>
    <w:p>
      <w:pPr>
        <w:spacing w:after="0"/>
        <w:ind w:left="0"/>
        <w:jc w:val="both"/>
      </w:pPr>
      <w:r>
        <w:rPr>
          <w:rFonts w:ascii="Times New Roman"/>
          <w:b w:val="false"/>
          <w:i w:val="false"/>
          <w:color w:val="000000"/>
          <w:sz w:val="28"/>
        </w:rPr>
        <w:t>
      80. Жалпы білім беретін және интернаттық ұйымдар білікті медициналық кадрлармен толықтырылады, олар сондай-ақ мектеп алдындағы сыныптардың балаларына медициналық-санитариялық қамтамасыз етуді жүзеге асырады.</w:t>
      </w:r>
      <w:r>
        <w:br/>
      </w:r>
      <w:r>
        <w:rPr>
          <w:rFonts w:ascii="Times New Roman"/>
          <w:b w:val="false"/>
          <w:i w:val="false"/>
          <w:color w:val="000000"/>
          <w:sz w:val="28"/>
        </w:rPr>
        <w:t>
      Медицина қызметкері болмаған жағдайда оқушыларды медициналық-санитариялық қамтамасыз ету аумақтық денсаулық сақтау амбулаториялық-емханалық ұйымымен қарастырылады.</w:t>
      </w:r>
      <w:r>
        <w:br/>
      </w:r>
      <w:r>
        <w:rPr>
          <w:rFonts w:ascii="Times New Roman"/>
          <w:b w:val="false"/>
          <w:i w:val="false"/>
          <w:color w:val="000000"/>
          <w:sz w:val="28"/>
        </w:rPr>
        <w:t>
</w:t>
      </w:r>
      <w:r>
        <w:rPr>
          <w:rFonts w:ascii="Times New Roman"/>
          <w:b w:val="false"/>
          <w:i w:val="false"/>
          <w:color w:val="000000"/>
          <w:sz w:val="28"/>
        </w:rPr>
        <w:t>
      81. Жалпы білім беретін және интернаттық ұйымдарда оқушылар мен тәрбиеленушілерге тереңдетілген профилактикалық медициналық және зертханалық тексерулер жүргізіледі.</w:t>
      </w:r>
      <w:r>
        <w:br/>
      </w:r>
      <w:r>
        <w:rPr>
          <w:rFonts w:ascii="Times New Roman"/>
          <w:b w:val="false"/>
          <w:i w:val="false"/>
          <w:color w:val="000000"/>
          <w:sz w:val="28"/>
        </w:rPr>
        <w:t>
</w:t>
      </w:r>
      <w:r>
        <w:rPr>
          <w:rFonts w:ascii="Times New Roman"/>
          <w:b w:val="false"/>
          <w:i w:val="false"/>
          <w:color w:val="000000"/>
          <w:sz w:val="28"/>
        </w:rPr>
        <w:t>
      82. Жалпы білім беретін және интернаттық ұйымдардың әрбір қызметкері (педагогтық және қызмет көрсететін персонал), соның ішінде асхана қызметкерлерін қосқанда алдын ала және кезеңдік </w:t>
      </w:r>
      <w:r>
        <w:rPr>
          <w:rFonts w:ascii="Times New Roman"/>
          <w:b w:val="false"/>
          <w:i w:val="false"/>
          <w:color w:val="000000"/>
          <w:sz w:val="28"/>
        </w:rPr>
        <w:t>медициналық тексеруден</w:t>
      </w:r>
      <w:r>
        <w:rPr>
          <w:rFonts w:ascii="Times New Roman"/>
          <w:b w:val="false"/>
          <w:i w:val="false"/>
          <w:color w:val="000000"/>
          <w:sz w:val="28"/>
        </w:rPr>
        <w:t xml:space="preserve"> өтеді.</w:t>
      </w:r>
      <w:r>
        <w:br/>
      </w:r>
      <w:r>
        <w:rPr>
          <w:rFonts w:ascii="Times New Roman"/>
          <w:b w:val="false"/>
          <w:i w:val="false"/>
          <w:color w:val="000000"/>
          <w:sz w:val="28"/>
        </w:rPr>
        <w:t>
</w:t>
      </w:r>
      <w:r>
        <w:rPr>
          <w:rFonts w:ascii="Times New Roman"/>
          <w:b w:val="false"/>
          <w:i w:val="false"/>
          <w:color w:val="000000"/>
          <w:sz w:val="28"/>
        </w:rPr>
        <w:t>
      83. Жалпы білім беретін және интернаттық ұйымдарға, асхананы қоса алғанда барлық медициналық тексерулер мен зерттеулердің нәтижелері, гигиеналық оқытудан өткендігі және жұмысқа жіберілгендігі туралы жазылған жеке медициналық кітапшасы жоқ адамды жұмысқа қабылдауға жол берілмейді.</w:t>
      </w:r>
      <w:r>
        <w:br/>
      </w:r>
      <w:r>
        <w:rPr>
          <w:rFonts w:ascii="Times New Roman"/>
          <w:b w:val="false"/>
          <w:i w:val="false"/>
          <w:color w:val="000000"/>
          <w:sz w:val="28"/>
        </w:rPr>
        <w:t>
</w:t>
      </w:r>
      <w:r>
        <w:rPr>
          <w:rFonts w:ascii="Times New Roman"/>
          <w:b w:val="false"/>
          <w:i w:val="false"/>
          <w:color w:val="000000"/>
          <w:sz w:val="28"/>
        </w:rPr>
        <w:t>
      84. Жалпы білім беретін және интернаттық ұйымдардың оқушылары, педагогтық және қызмет көрсететін персонал қарсы айғақтар болмаған жағдайда </w:t>
      </w:r>
      <w:r>
        <w:rPr>
          <w:rFonts w:ascii="Times New Roman"/>
          <w:b w:val="false"/>
          <w:i w:val="false"/>
          <w:color w:val="000000"/>
          <w:sz w:val="28"/>
        </w:rPr>
        <w:t>профилактикалық егулер</w:t>
      </w:r>
      <w:r>
        <w:rPr>
          <w:rFonts w:ascii="Times New Roman"/>
          <w:b w:val="false"/>
          <w:i w:val="false"/>
          <w:color w:val="000000"/>
          <w:sz w:val="28"/>
        </w:rPr>
        <w:t xml:space="preserve"> алады.</w:t>
      </w:r>
      <w:r>
        <w:br/>
      </w:r>
      <w:r>
        <w:rPr>
          <w:rFonts w:ascii="Times New Roman"/>
          <w:b w:val="false"/>
          <w:i w:val="false"/>
          <w:color w:val="000000"/>
          <w:sz w:val="28"/>
        </w:rPr>
        <w:t>
</w:t>
      </w:r>
      <w:r>
        <w:rPr>
          <w:rFonts w:ascii="Times New Roman"/>
          <w:b w:val="false"/>
          <w:i w:val="false"/>
          <w:color w:val="000000"/>
          <w:sz w:val="28"/>
        </w:rPr>
        <w:t>
      85. Медициналық пункттегі жабдықтар мен құрал-саймандардың үлгілік тізімі осы санитариялық ережеге </w:t>
      </w:r>
      <w:r>
        <w:rPr>
          <w:rFonts w:ascii="Times New Roman"/>
          <w:b w:val="false"/>
          <w:i w:val="false"/>
          <w:color w:val="000000"/>
          <w:sz w:val="28"/>
        </w:rPr>
        <w:t>7-қосымшаға</w:t>
      </w:r>
      <w:r>
        <w:rPr>
          <w:rFonts w:ascii="Times New Roman"/>
          <w:b w:val="false"/>
          <w:i w:val="false"/>
          <w:color w:val="000000"/>
          <w:sz w:val="28"/>
        </w:rPr>
        <w:t xml:space="preserve"> сәйкес, есепке алу-есеп беру медициналық құжаттаманы </w:t>
      </w:r>
      <w:r>
        <w:rPr>
          <w:rFonts w:ascii="Times New Roman"/>
          <w:b w:val="false"/>
          <w:i w:val="false"/>
          <w:color w:val="000000"/>
          <w:sz w:val="28"/>
        </w:rPr>
        <w:t>8-қосымшаға</w:t>
      </w:r>
      <w:r>
        <w:rPr>
          <w:rFonts w:ascii="Times New Roman"/>
          <w:b w:val="false"/>
          <w:i w:val="false"/>
          <w:color w:val="000000"/>
          <w:sz w:val="28"/>
        </w:rPr>
        <w:t xml:space="preserve"> сәйкес қабылдау ұсынылады, олар тиісті аумақтағы халықтың санитариялық-эпидемиологиялық салауаттылығы саласындағы мемлекеттік органмен келісім бойынша анықталады.</w:t>
      </w:r>
      <w:r>
        <w:br/>
      </w:r>
      <w:r>
        <w:rPr>
          <w:rFonts w:ascii="Times New Roman"/>
          <w:b w:val="false"/>
          <w:i w:val="false"/>
          <w:color w:val="000000"/>
          <w:sz w:val="28"/>
        </w:rPr>
        <w:t>
</w:t>
      </w:r>
      <w:r>
        <w:rPr>
          <w:rFonts w:ascii="Times New Roman"/>
          <w:b w:val="false"/>
          <w:i w:val="false"/>
          <w:color w:val="000000"/>
          <w:sz w:val="28"/>
        </w:rPr>
        <w:t>
      86. Жалпы білім беретін және интернаттық ұйымдардағы медицина қызметкерлері:</w:t>
      </w:r>
      <w:r>
        <w:br/>
      </w:r>
      <w:r>
        <w:rPr>
          <w:rFonts w:ascii="Times New Roman"/>
          <w:b w:val="false"/>
          <w:i w:val="false"/>
          <w:color w:val="000000"/>
          <w:sz w:val="28"/>
        </w:rPr>
        <w:t>
      оқушылар мен тәрбиеленушілердің сырқаттанушылығына статистикалық есеп жүргізеді;</w:t>
      </w:r>
      <w:r>
        <w:br/>
      </w:r>
      <w:r>
        <w:rPr>
          <w:rFonts w:ascii="Times New Roman"/>
          <w:b w:val="false"/>
          <w:i w:val="false"/>
          <w:color w:val="000000"/>
          <w:sz w:val="28"/>
        </w:rPr>
        <w:t>
      оқушылар мен тәрбиеленушілердің денсаулығын сақтау және күшейту, олардың арасында сырқаттанушылық пен жарақаттануды азайту бойынша іс-шараларды жоспарлайды;</w:t>
      </w:r>
      <w:r>
        <w:br/>
      </w:r>
      <w:r>
        <w:rPr>
          <w:rFonts w:ascii="Times New Roman"/>
          <w:b w:val="false"/>
          <w:i w:val="false"/>
          <w:color w:val="000000"/>
          <w:sz w:val="28"/>
        </w:rPr>
        <w:t>
      созылмалы аурулары бар балаларды ауруханаға жатқызуды ұйымдастырады;</w:t>
      </w:r>
      <w:r>
        <w:br/>
      </w:r>
      <w:r>
        <w:rPr>
          <w:rFonts w:ascii="Times New Roman"/>
          <w:b w:val="false"/>
          <w:i w:val="false"/>
          <w:color w:val="000000"/>
          <w:sz w:val="28"/>
        </w:rPr>
        <w:t>
      тереңдетілген медициналық тексеру нәтижелері бойынша динамикалық бақылау топтарын, дене дамуының деңгейін, дене шынықтырумен айналысу үшін денсаулық жағдайы бойынша медициналық топтарды анықтайды;</w:t>
      </w:r>
      <w:r>
        <w:br/>
      </w:r>
      <w:r>
        <w:rPr>
          <w:rFonts w:ascii="Times New Roman"/>
          <w:b w:val="false"/>
          <w:i w:val="false"/>
          <w:color w:val="000000"/>
          <w:sz w:val="28"/>
        </w:rPr>
        <w:t>
      оқушылар мен тәрбиеленушілердің денсаулық жағдайлары мәселелерін педагогикалық кеңес отырысына талқыға салады;</w:t>
      </w:r>
      <w:r>
        <w:br/>
      </w:r>
      <w:r>
        <w:rPr>
          <w:rFonts w:ascii="Times New Roman"/>
          <w:b w:val="false"/>
          <w:i w:val="false"/>
          <w:color w:val="000000"/>
          <w:sz w:val="28"/>
        </w:rPr>
        <w:t>
      жыл сайын тиісті аумақтағы мемлекеттік санитариялық-эпидемиологиялық қадағалау органдарына тереңдетілген медициналық тексерулер нәтижелері, денсаулық жағдайы бойынша медициналық топтардың денсаулығы бойынша, кейіннен сауықтыру арқылы диспансерлік есепте тұрғандар бойынша, сондай-ақ сырқаттанушылық жағдайлары бойынша есептерді тапсырады.</w:t>
      </w:r>
    </w:p>
    <w:bookmarkEnd w:id="23"/>
    <w:bookmarkStart w:name="z145" w:id="24"/>
    <w:p>
      <w:pPr>
        <w:spacing w:after="0"/>
        <w:ind w:left="0"/>
        <w:jc w:val="left"/>
      </w:pPr>
      <w:r>
        <w:rPr>
          <w:rFonts w:ascii="Times New Roman"/>
          <w:b/>
          <w:i w:val="false"/>
          <w:color w:val="000000"/>
        </w:rPr>
        <w:t xml:space="preserve"> 
12. Жалпы білім беретін және интернаттық ұйымдардың үй-жайларын күтіп-ұстауға және олардың учаскелеріне қойылатын  санитариялық-эпидемиологиялық талаптар</w:t>
      </w:r>
    </w:p>
    <w:bookmarkEnd w:id="24"/>
    <w:bookmarkStart w:name="z146" w:id="25"/>
    <w:p>
      <w:pPr>
        <w:spacing w:after="0"/>
        <w:ind w:left="0"/>
        <w:jc w:val="both"/>
      </w:pPr>
      <w:r>
        <w:rPr>
          <w:rFonts w:ascii="Times New Roman"/>
          <w:b w:val="false"/>
          <w:i w:val="false"/>
          <w:color w:val="000000"/>
          <w:sz w:val="28"/>
        </w:rPr>
        <w:t>
      87. Жалпы білім беретін және интернаттық ұйымдарда жуу құралдарын пайдалана отырып үй-жайларға күнделікті ылғалды жинау жүргізіледі:</w:t>
      </w:r>
      <w:r>
        <w:br/>
      </w:r>
      <w:r>
        <w:rPr>
          <w:rFonts w:ascii="Times New Roman"/>
          <w:b w:val="false"/>
          <w:i w:val="false"/>
          <w:color w:val="000000"/>
          <w:sz w:val="28"/>
        </w:rPr>
        <w:t>
</w:t>
      </w:r>
      <w:r>
        <w:rPr>
          <w:rFonts w:ascii="Times New Roman"/>
          <w:b w:val="false"/>
          <w:i w:val="false"/>
          <w:color w:val="000000"/>
          <w:sz w:val="28"/>
        </w:rPr>
        <w:t>
      1) сыныптарды, шеберханалар мен оқу кабинеттерін жинау сабақтар аяқталған соң жүргізіледі;</w:t>
      </w:r>
      <w:r>
        <w:br/>
      </w:r>
      <w:r>
        <w:rPr>
          <w:rFonts w:ascii="Times New Roman"/>
          <w:b w:val="false"/>
          <w:i w:val="false"/>
          <w:color w:val="000000"/>
          <w:sz w:val="28"/>
        </w:rPr>
        <w:t>
</w:t>
      </w:r>
      <w:r>
        <w:rPr>
          <w:rFonts w:ascii="Times New Roman"/>
          <w:b w:val="false"/>
          <w:i w:val="false"/>
          <w:color w:val="000000"/>
          <w:sz w:val="28"/>
        </w:rPr>
        <w:t>
      2) дәліздер мен рекреациялар әрбір үзілістен кейін;</w:t>
      </w:r>
      <w:r>
        <w:br/>
      </w:r>
      <w:r>
        <w:rPr>
          <w:rFonts w:ascii="Times New Roman"/>
          <w:b w:val="false"/>
          <w:i w:val="false"/>
          <w:color w:val="000000"/>
          <w:sz w:val="28"/>
        </w:rPr>
        <w:t>
</w:t>
      </w:r>
      <w:r>
        <w:rPr>
          <w:rFonts w:ascii="Times New Roman"/>
          <w:b w:val="false"/>
          <w:i w:val="false"/>
          <w:color w:val="000000"/>
          <w:sz w:val="28"/>
        </w:rPr>
        <w:t>
      3) ойын бөлмелері - күннің аяғында;</w:t>
      </w:r>
      <w:r>
        <w:br/>
      </w:r>
      <w:r>
        <w:rPr>
          <w:rFonts w:ascii="Times New Roman"/>
          <w:b w:val="false"/>
          <w:i w:val="false"/>
          <w:color w:val="000000"/>
          <w:sz w:val="28"/>
        </w:rPr>
        <w:t>
</w:t>
      </w:r>
      <w:r>
        <w:rPr>
          <w:rFonts w:ascii="Times New Roman"/>
          <w:b w:val="false"/>
          <w:i w:val="false"/>
          <w:color w:val="000000"/>
          <w:sz w:val="28"/>
        </w:rPr>
        <w:t>
      4) тамақтану залы - әрбір ас қабылдаудан кейін;</w:t>
      </w:r>
      <w:r>
        <w:br/>
      </w:r>
      <w:r>
        <w:rPr>
          <w:rFonts w:ascii="Times New Roman"/>
          <w:b w:val="false"/>
          <w:i w:val="false"/>
          <w:color w:val="000000"/>
          <w:sz w:val="28"/>
        </w:rPr>
        <w:t>
</w:t>
      </w:r>
      <w:r>
        <w:rPr>
          <w:rFonts w:ascii="Times New Roman"/>
          <w:b w:val="false"/>
          <w:i w:val="false"/>
          <w:color w:val="000000"/>
          <w:sz w:val="28"/>
        </w:rPr>
        <w:t>
      5) киім ілетін орын және вестибюль - әр ауысымның сабағы аяқталғаннан кейін;</w:t>
      </w:r>
      <w:r>
        <w:br/>
      </w:r>
      <w:r>
        <w:rPr>
          <w:rFonts w:ascii="Times New Roman"/>
          <w:b w:val="false"/>
          <w:i w:val="false"/>
          <w:color w:val="000000"/>
          <w:sz w:val="28"/>
        </w:rPr>
        <w:t>
</w:t>
      </w:r>
      <w:r>
        <w:rPr>
          <w:rFonts w:ascii="Times New Roman"/>
          <w:b w:val="false"/>
          <w:i w:val="false"/>
          <w:color w:val="000000"/>
          <w:sz w:val="28"/>
        </w:rPr>
        <w:t>
      6) ғимараттағы санитариялық тораптар - әр үзілістен кейін.</w:t>
      </w:r>
      <w:r>
        <w:br/>
      </w:r>
      <w:r>
        <w:rPr>
          <w:rFonts w:ascii="Times New Roman"/>
          <w:b w:val="false"/>
          <w:i w:val="false"/>
          <w:color w:val="000000"/>
          <w:sz w:val="28"/>
        </w:rPr>
        <w:t>
</w:t>
      </w:r>
      <w:r>
        <w:rPr>
          <w:rFonts w:ascii="Times New Roman"/>
          <w:b w:val="false"/>
          <w:i w:val="false"/>
          <w:color w:val="000000"/>
          <w:sz w:val="28"/>
        </w:rPr>
        <w:t>
      88. Мектеп алдындағы сыныптарда күнделікті жиһаз, радиаторлар, терезелердің алды сүртіледі, едендері күніне екі рет жуылады. Ойыншықтар күнделікті 2% сабын-содалы ерітіндіні қолдана отырып жуылады, ағынды судың астында шайылады, содан соң ауада кептіріледі. Жұмсақ ойыншықтар күн сайын жұмыс аяғының соңында 30 минут бойы бактерицидті шамдармен дезинфекцияланады.</w:t>
      </w:r>
      <w:r>
        <w:br/>
      </w:r>
      <w:r>
        <w:rPr>
          <w:rFonts w:ascii="Times New Roman"/>
          <w:b w:val="false"/>
          <w:i w:val="false"/>
          <w:color w:val="000000"/>
          <w:sz w:val="28"/>
        </w:rPr>
        <w:t>
</w:t>
      </w:r>
      <w:r>
        <w:rPr>
          <w:rFonts w:ascii="Times New Roman"/>
          <w:b w:val="false"/>
          <w:i w:val="false"/>
          <w:color w:val="000000"/>
          <w:sz w:val="28"/>
        </w:rPr>
        <w:t>
      89. Спорт залда әр сабақтан кейін ылғалды жинау жүргізіледі және желдетіледі. Оқушылар спорт залына тек спорт костюмі мен аяқ киімінде жіберіледі.</w:t>
      </w:r>
      <w:r>
        <w:br/>
      </w:r>
      <w:r>
        <w:rPr>
          <w:rFonts w:ascii="Times New Roman"/>
          <w:b w:val="false"/>
          <w:i w:val="false"/>
          <w:color w:val="000000"/>
          <w:sz w:val="28"/>
        </w:rPr>
        <w:t>
</w:t>
      </w:r>
      <w:r>
        <w:rPr>
          <w:rFonts w:ascii="Times New Roman"/>
          <w:b w:val="false"/>
          <w:i w:val="false"/>
          <w:color w:val="000000"/>
          <w:sz w:val="28"/>
        </w:rPr>
        <w:t>
      90. Көпшілік қолданатын орындар (дәретханалар, буфеттер, асханалар және медициналық кабинет) күнделікті дезинфекциялық құралдарды қолдана отырып тазартылады. Раковиналар, унитаздар Қазақстан Республикасында қолдануға рұқсат етілген тазалау-дезинфекциялау құралдарын пайдалана отырып тазартылады.</w:t>
      </w:r>
      <w:r>
        <w:br/>
      </w:r>
      <w:r>
        <w:rPr>
          <w:rFonts w:ascii="Times New Roman"/>
          <w:b w:val="false"/>
          <w:i w:val="false"/>
          <w:color w:val="000000"/>
          <w:sz w:val="28"/>
        </w:rPr>
        <w:t>
      Оқушылар арасында жұқпалы және паразиттік аурулар тіркелген жағдайда эпидемияға қарсы және профилактикалық іс-шаралар жүргізіледі.</w:t>
      </w:r>
      <w:r>
        <w:br/>
      </w:r>
      <w:r>
        <w:rPr>
          <w:rFonts w:ascii="Times New Roman"/>
          <w:b w:val="false"/>
          <w:i w:val="false"/>
          <w:color w:val="000000"/>
          <w:sz w:val="28"/>
        </w:rPr>
        <w:t>
</w:t>
      </w:r>
      <w:r>
        <w:rPr>
          <w:rFonts w:ascii="Times New Roman"/>
          <w:b w:val="false"/>
          <w:i w:val="false"/>
          <w:color w:val="000000"/>
          <w:sz w:val="28"/>
        </w:rPr>
        <w:t>
      91. Ыдыстарды жуу механикалық жолмен немесе қолмен жүзеге асырылады. Ыдыстарды қолмен жуғанда үш ұялы ванналар қолданылады. Тамақ қалдықтарынан тазаланған асханалық ыдыстар жуу заттары қосылған 50</w:t>
      </w:r>
      <w:r>
        <w:rPr>
          <w:rFonts w:ascii="Times New Roman"/>
          <w:b w:val="false"/>
          <w:i w:val="false"/>
          <w:color w:val="000000"/>
          <w:vertAlign w:val="superscript"/>
        </w:rPr>
        <w:t>0</w:t>
      </w:r>
      <w:r>
        <w:rPr>
          <w:rFonts w:ascii="Times New Roman"/>
          <w:b w:val="false"/>
          <w:i w:val="false"/>
          <w:color w:val="000000"/>
          <w:sz w:val="28"/>
        </w:rPr>
        <w:t>С температурадағы суда щеткамен жуылады (бір ванна). Осыдан кейін ыдыстар дезинфекциялық ерітіндіге батырылады (екінші ванна) және 65</w:t>
      </w:r>
      <w:r>
        <w:rPr>
          <w:rFonts w:ascii="Times New Roman"/>
          <w:b w:val="false"/>
          <w:i w:val="false"/>
          <w:color w:val="000000"/>
          <w:vertAlign w:val="superscript"/>
        </w:rPr>
        <w:t>0</w:t>
      </w:r>
      <w:r>
        <w:rPr>
          <w:rFonts w:ascii="Times New Roman"/>
          <w:b w:val="false"/>
          <w:i w:val="false"/>
          <w:color w:val="000000"/>
          <w:sz w:val="28"/>
        </w:rPr>
        <w:t>С температурадағы ағынды ыстық сумен шайылады (үшінші ванна). Арнайы шкафтарда немесе тор көздердің үстінде кептіріледі.</w:t>
      </w:r>
      <w:r>
        <w:br/>
      </w:r>
      <w:r>
        <w:rPr>
          <w:rFonts w:ascii="Times New Roman"/>
          <w:b w:val="false"/>
          <w:i w:val="false"/>
          <w:color w:val="000000"/>
          <w:sz w:val="28"/>
        </w:rPr>
        <w:t>
      Ыдыс жуатын машинаны қолданғанда ыдыстарды өңдеуді оған қоса берілген нұсқаулықта көрсетілген тәртіп бойынша жүргізіледі.</w:t>
      </w:r>
      <w:r>
        <w:br/>
      </w:r>
      <w:r>
        <w:rPr>
          <w:rFonts w:ascii="Times New Roman"/>
          <w:b w:val="false"/>
          <w:i w:val="false"/>
          <w:color w:val="000000"/>
          <w:sz w:val="28"/>
        </w:rPr>
        <w:t>
</w:t>
      </w:r>
      <w:r>
        <w:rPr>
          <w:rFonts w:ascii="Times New Roman"/>
          <w:b w:val="false"/>
          <w:i w:val="false"/>
          <w:color w:val="000000"/>
          <w:sz w:val="28"/>
        </w:rPr>
        <w:t>
      92. Тамақтанатын залдар үстелдермен (4-6-10 орынға арналған) және орындықтармен немесе табуреткалармен жабдықталады. Тамақ өнімдерін өңдеуге арналған өндірістік үстелдердің жуу және дезинфекциялық құралдарға төзімді жабыны болады және тамақ өнімдерімен жанасатын материалдарға арналған қауіпсіздік талаптарына жауап береді. Тамақтанатын үстелдер әрбір қабылданған тамақтан кейін сүртіледі.</w:t>
      </w:r>
      <w:r>
        <w:br/>
      </w:r>
      <w:r>
        <w:rPr>
          <w:rFonts w:ascii="Times New Roman"/>
          <w:b w:val="false"/>
          <w:i w:val="false"/>
          <w:color w:val="000000"/>
          <w:sz w:val="28"/>
        </w:rPr>
        <w:t>
</w:t>
      </w:r>
      <w:r>
        <w:rPr>
          <w:rFonts w:ascii="Times New Roman"/>
          <w:b w:val="false"/>
          <w:i w:val="false"/>
          <w:color w:val="000000"/>
          <w:sz w:val="28"/>
        </w:rPr>
        <w:t>
      93. Фарфор, эмаль немесе тоттанбайтын болаттан жасалған асханалық ыдыстарды пайдалануға жол беріледі. Бүлінген, жиектері сынған, жарықшағы, сынықтары бар, эмалі бұзылған асүй және асхана ыдыстарын; алюминийден жасалған ыдыстарды; пластмасса мен престелген фанерден жасалған өңдейтін тақтайларды; жарықтары мен механикалық бүлінген жерлері бар өңдейтін тақтай мен ұсақ ағаш мүкәммалды пайдалануға жол берілмейді.</w:t>
      </w:r>
      <w:r>
        <w:br/>
      </w:r>
      <w:r>
        <w:rPr>
          <w:rFonts w:ascii="Times New Roman"/>
          <w:b w:val="false"/>
          <w:i w:val="false"/>
          <w:color w:val="000000"/>
          <w:sz w:val="28"/>
        </w:rPr>
        <w:t>
      Полимер материалдардан жасалған ыдыстарды сапасына сертификаттарды болғанда пайдалануға жол беріледі.</w:t>
      </w:r>
      <w:r>
        <w:br/>
      </w:r>
      <w:r>
        <w:rPr>
          <w:rFonts w:ascii="Times New Roman"/>
          <w:b w:val="false"/>
          <w:i w:val="false"/>
          <w:color w:val="000000"/>
          <w:sz w:val="28"/>
        </w:rPr>
        <w:t>
</w:t>
      </w:r>
      <w:r>
        <w:rPr>
          <w:rFonts w:ascii="Times New Roman"/>
          <w:b w:val="false"/>
          <w:i w:val="false"/>
          <w:color w:val="000000"/>
          <w:sz w:val="28"/>
        </w:rPr>
        <w:t>
      94. Шүберекті жұмыс соңында жуу құралдарын қоса отырып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суға батырады, дезинфекциялайды немесе қайнатады, шаяды, кептіреді, және таза шүберекке арналған ыдыста сақтайды.</w:t>
      </w:r>
      <w:r>
        <w:br/>
      </w:r>
      <w:r>
        <w:rPr>
          <w:rFonts w:ascii="Times New Roman"/>
          <w:b w:val="false"/>
          <w:i w:val="false"/>
          <w:color w:val="000000"/>
          <w:sz w:val="28"/>
        </w:rPr>
        <w:t>
</w:t>
      </w:r>
      <w:r>
        <w:rPr>
          <w:rFonts w:ascii="Times New Roman"/>
          <w:b w:val="false"/>
          <w:i w:val="false"/>
          <w:color w:val="000000"/>
          <w:sz w:val="28"/>
        </w:rPr>
        <w:t>
      95. Жинау мүкәммалы (легендер, шелектер, щеткалар, шүберектер):</w:t>
      </w:r>
      <w:r>
        <w:br/>
      </w:r>
      <w:r>
        <w:rPr>
          <w:rFonts w:ascii="Times New Roman"/>
          <w:b w:val="false"/>
          <w:i w:val="false"/>
          <w:color w:val="000000"/>
          <w:sz w:val="28"/>
        </w:rPr>
        <w:t>
</w:t>
      </w:r>
      <w:r>
        <w:rPr>
          <w:rFonts w:ascii="Times New Roman"/>
          <w:b w:val="false"/>
          <w:i w:val="false"/>
          <w:color w:val="000000"/>
          <w:sz w:val="28"/>
        </w:rPr>
        <w:t>
      1) жеке үй-жайға бекітіледі (жатын бөлме, асүй, асхана, изолятор, санитариялық торап) және таңбаланады;</w:t>
      </w:r>
      <w:r>
        <w:br/>
      </w:r>
      <w:r>
        <w:rPr>
          <w:rFonts w:ascii="Times New Roman"/>
          <w:b w:val="false"/>
          <w:i w:val="false"/>
          <w:color w:val="000000"/>
          <w:sz w:val="28"/>
        </w:rPr>
        <w:t>
</w:t>
      </w:r>
      <w:r>
        <w:rPr>
          <w:rFonts w:ascii="Times New Roman"/>
          <w:b w:val="false"/>
          <w:i w:val="false"/>
          <w:color w:val="000000"/>
          <w:sz w:val="28"/>
        </w:rPr>
        <w:t>
      2) осы үшін арнайы бөлінген орындарда сақталады;</w:t>
      </w:r>
      <w:r>
        <w:br/>
      </w:r>
      <w:r>
        <w:rPr>
          <w:rFonts w:ascii="Times New Roman"/>
          <w:b w:val="false"/>
          <w:i w:val="false"/>
          <w:color w:val="000000"/>
          <w:sz w:val="28"/>
        </w:rPr>
        <w:t>
</w:t>
      </w:r>
      <w:r>
        <w:rPr>
          <w:rFonts w:ascii="Times New Roman"/>
          <w:b w:val="false"/>
          <w:i w:val="false"/>
          <w:color w:val="000000"/>
          <w:sz w:val="28"/>
        </w:rPr>
        <w:t>
      3) дәретханаларды жууға арналған мүкәммалдың сигналды (қызыл) таңбасы болады және басқа мүкәммалдан бөлек сақталады;</w:t>
      </w:r>
      <w:r>
        <w:br/>
      </w:r>
      <w:r>
        <w:rPr>
          <w:rFonts w:ascii="Times New Roman"/>
          <w:b w:val="false"/>
          <w:i w:val="false"/>
          <w:color w:val="000000"/>
          <w:sz w:val="28"/>
        </w:rPr>
        <w:t>
</w:t>
      </w:r>
      <w:r>
        <w:rPr>
          <w:rFonts w:ascii="Times New Roman"/>
          <w:b w:val="false"/>
          <w:i w:val="false"/>
          <w:color w:val="000000"/>
          <w:sz w:val="28"/>
        </w:rPr>
        <w:t>
      4) пайдаланылғаннан кейін Қазақстан Республикасында қолдануға рұқсат етілген жуу және дезинфекциялау заттарын қолдана отырып ыстық сумен жуылады.</w:t>
      </w:r>
      <w:r>
        <w:br/>
      </w:r>
      <w:r>
        <w:rPr>
          <w:rFonts w:ascii="Times New Roman"/>
          <w:b w:val="false"/>
          <w:i w:val="false"/>
          <w:color w:val="000000"/>
          <w:sz w:val="28"/>
        </w:rPr>
        <w:t>
</w:t>
      </w:r>
      <w:r>
        <w:rPr>
          <w:rFonts w:ascii="Times New Roman"/>
          <w:b w:val="false"/>
          <w:i w:val="false"/>
          <w:color w:val="000000"/>
          <w:sz w:val="28"/>
        </w:rPr>
        <w:t>
      96. Жәндіктер мен кеміргіштермен жұмыс бойынша іс-шаралар жүргізуді дезинсекциялық және дератизациялық жұмыстарды жүргізуге қойылатын гигиеналық талаптарға сәйкес мамандандырылған ұйымдар жүзеге асырады.</w:t>
      </w:r>
      <w:r>
        <w:br/>
      </w:r>
      <w:r>
        <w:rPr>
          <w:rFonts w:ascii="Times New Roman"/>
          <w:b w:val="false"/>
          <w:i w:val="false"/>
          <w:color w:val="000000"/>
          <w:sz w:val="28"/>
        </w:rPr>
        <w:t>
      Жәндіктердің ұшып кіруінің алдын алу үшін асхана үй-жайларының терезелері мен есіктерінің торлануын жүргізу керек.</w:t>
      </w:r>
      <w:r>
        <w:br/>
      </w:r>
      <w:r>
        <w:rPr>
          <w:rFonts w:ascii="Times New Roman"/>
          <w:b w:val="false"/>
          <w:i w:val="false"/>
          <w:color w:val="000000"/>
          <w:sz w:val="28"/>
        </w:rPr>
        <w:t>
</w:t>
      </w:r>
      <w:r>
        <w:rPr>
          <w:rFonts w:ascii="Times New Roman"/>
          <w:b w:val="false"/>
          <w:i w:val="false"/>
          <w:color w:val="000000"/>
          <w:sz w:val="28"/>
        </w:rPr>
        <w:t>
      97. Учаске аумағы тазалықта ұсталады. Қоқыс тығыз жабылатын қақпағы бар металл қоқыс жинағыштарға жиналады. Қоқыс жинағыштарды тазалау олардың 2/3 көлемі толғанда жүргізіледі.</w:t>
      </w:r>
    </w:p>
    <w:bookmarkEnd w:id="25"/>
    <w:bookmarkStart w:name="z167" w:id="26"/>
    <w:p>
      <w:pPr>
        <w:spacing w:after="0"/>
        <w:ind w:left="0"/>
        <w:jc w:val="left"/>
      </w:pPr>
      <w:r>
        <w:rPr>
          <w:rFonts w:ascii="Times New Roman"/>
          <w:b/>
          <w:i w:val="false"/>
          <w:color w:val="000000"/>
        </w:rPr>
        <w:t xml:space="preserve"> 
13. Интернаттық ұйымдардың оқушыларының күн режиміне қойылатын санитариялық-эпидемиологиялық талаптар</w:t>
      </w:r>
    </w:p>
    <w:bookmarkEnd w:id="26"/>
    <w:bookmarkStart w:name="z168" w:id="27"/>
    <w:p>
      <w:pPr>
        <w:spacing w:after="0"/>
        <w:ind w:left="0"/>
        <w:jc w:val="both"/>
      </w:pPr>
      <w:r>
        <w:rPr>
          <w:rFonts w:ascii="Times New Roman"/>
          <w:b w:val="false"/>
          <w:i w:val="false"/>
          <w:color w:val="000000"/>
          <w:sz w:val="28"/>
        </w:rPr>
        <w:t>
      98. Күн режимі оқу және оқудан тыс сабақтарды, ауада көп уақыт бола отырып күндізгі демалысты, тамақтануды, ұйқыны және әртүрлі жұмыстарды кезектестіруді, еңбек пен демалысты ауыстыруды қарастырады.</w:t>
      </w:r>
      <w:r>
        <w:br/>
      </w:r>
      <w:r>
        <w:rPr>
          <w:rFonts w:ascii="Times New Roman"/>
          <w:b w:val="false"/>
          <w:i w:val="false"/>
          <w:color w:val="000000"/>
          <w:sz w:val="28"/>
        </w:rPr>
        <w:t>
</w:t>
      </w:r>
      <w:r>
        <w:rPr>
          <w:rFonts w:ascii="Times New Roman"/>
          <w:b w:val="false"/>
          <w:i w:val="false"/>
          <w:color w:val="000000"/>
          <w:sz w:val="28"/>
        </w:rPr>
        <w:t>
      99. Тәрбиешілердің қоғамдық пайдалы еңбегіне өзіне қызмет көрсету, учаскені абаттандыру, оқу жабдықтарын, мүкәммалын дайындау және жөндеу, ғимаратты жөндеуге қатысу бойынша жұмыстар, оқу-тәжірибелік учаскедегі жұмыс, жатын бөлмедегі, асхана мен асүйдегі кезекшілік, киімдерді, киім-кешекті, аяқ киімдерді тігу және жөндеу кіреді.</w:t>
      </w:r>
      <w:r>
        <w:br/>
      </w:r>
      <w:r>
        <w:rPr>
          <w:rFonts w:ascii="Times New Roman"/>
          <w:b w:val="false"/>
          <w:i w:val="false"/>
          <w:color w:val="000000"/>
          <w:sz w:val="28"/>
        </w:rPr>
        <w:t>
      Әртүрлі еңбек түрлерінің жалпы ұзақтығы аптасына екі сағаттан аспайды. Көрсетілген уақытқа күн режимімен көзделген өзіне қызмет көрсету сағаттары кірмейді. Оқушылар қоғамдық пайдалы жұмыспен сабақтан тыс уақытта аптасына екі рет айналысады: 1-4 сынып оқушылары күніне – кемінде 30 минут, 5-8 сыныптағылар – кемінде 45 минут, 9-11 сыныптағылар – кемінде 1-1,5 сағаттан аспайды.</w:t>
      </w:r>
      <w:r>
        <w:br/>
      </w:r>
      <w:r>
        <w:rPr>
          <w:rFonts w:ascii="Times New Roman"/>
          <w:b w:val="false"/>
          <w:i w:val="false"/>
          <w:color w:val="000000"/>
          <w:sz w:val="28"/>
        </w:rPr>
        <w:t>
</w:t>
      </w:r>
      <w:r>
        <w:rPr>
          <w:rFonts w:ascii="Times New Roman"/>
          <w:b w:val="false"/>
          <w:i w:val="false"/>
          <w:color w:val="000000"/>
          <w:sz w:val="28"/>
        </w:rPr>
        <w:t>
      100. Оқушылар мынадай жұмыс түрлеріне жіберіледі:</w:t>
      </w:r>
      <w:r>
        <w:br/>
      </w:r>
      <w:r>
        <w:rPr>
          <w:rFonts w:ascii="Times New Roman"/>
          <w:b w:val="false"/>
          <w:i w:val="false"/>
          <w:color w:val="000000"/>
          <w:sz w:val="28"/>
        </w:rPr>
        <w:t>
</w:t>
      </w:r>
      <w:r>
        <w:rPr>
          <w:rFonts w:ascii="Times New Roman"/>
          <w:b w:val="false"/>
          <w:i w:val="false"/>
          <w:color w:val="000000"/>
          <w:sz w:val="28"/>
        </w:rPr>
        <w:t>
      1) 1-2 сыныптар - төсек жинауға, гүлдерге су құюға; асханада кезекші болуға, қарапайым дастархан жаюға;</w:t>
      </w:r>
      <w:r>
        <w:br/>
      </w:r>
      <w:r>
        <w:rPr>
          <w:rFonts w:ascii="Times New Roman"/>
          <w:b w:val="false"/>
          <w:i w:val="false"/>
          <w:color w:val="000000"/>
          <w:sz w:val="28"/>
        </w:rPr>
        <w:t>
</w:t>
      </w:r>
      <w:r>
        <w:rPr>
          <w:rFonts w:ascii="Times New Roman"/>
          <w:b w:val="false"/>
          <w:i w:val="false"/>
          <w:color w:val="000000"/>
          <w:sz w:val="28"/>
        </w:rPr>
        <w:t>
      2) 3-4 сыныптар - осы санитариялық ереженің 100-тармағының 1-тармақшасында көрсетілгенге қосымша - киімді ұсақ жөндеуге және жеке заттарын (іш киімдер, шұлықтар, бет орамалдар) жууға;</w:t>
      </w:r>
      <w:r>
        <w:br/>
      </w:r>
      <w:r>
        <w:rPr>
          <w:rFonts w:ascii="Times New Roman"/>
          <w:b w:val="false"/>
          <w:i w:val="false"/>
          <w:color w:val="000000"/>
          <w:sz w:val="28"/>
        </w:rPr>
        <w:t>
</w:t>
      </w:r>
      <w:r>
        <w:rPr>
          <w:rFonts w:ascii="Times New Roman"/>
          <w:b w:val="false"/>
          <w:i w:val="false"/>
          <w:color w:val="000000"/>
          <w:sz w:val="28"/>
        </w:rPr>
        <w:t>
      3) 5-6 сыныптар - осы санитариялық ереженің 100-тармағының 1), 2) тармақшаларында көрсетілгенге қосымша – жатын бөлмені ылғалды жинауға, асханада кезекші болуға, дастарханды толығымен дайындауға және ыдыстарды жинауға;</w:t>
      </w:r>
      <w:r>
        <w:br/>
      </w:r>
      <w:r>
        <w:rPr>
          <w:rFonts w:ascii="Times New Roman"/>
          <w:b w:val="false"/>
          <w:i w:val="false"/>
          <w:color w:val="000000"/>
          <w:sz w:val="28"/>
        </w:rPr>
        <w:t>
</w:t>
      </w:r>
      <w:r>
        <w:rPr>
          <w:rFonts w:ascii="Times New Roman"/>
          <w:b w:val="false"/>
          <w:i w:val="false"/>
          <w:color w:val="000000"/>
          <w:sz w:val="28"/>
        </w:rPr>
        <w:t>
      4) 7-11 сыныптар - барлық өзіне қызмет көрсету түрлеріне, қоғамдық пайдалы жұмыстарға, асүйде кезекшілік болуға;</w:t>
      </w:r>
      <w:r>
        <w:br/>
      </w:r>
      <w:r>
        <w:rPr>
          <w:rFonts w:ascii="Times New Roman"/>
          <w:b w:val="false"/>
          <w:i w:val="false"/>
          <w:color w:val="000000"/>
          <w:sz w:val="28"/>
        </w:rPr>
        <w:t>
</w:t>
      </w:r>
      <w:r>
        <w:rPr>
          <w:rFonts w:ascii="Times New Roman"/>
          <w:b w:val="false"/>
          <w:i w:val="false"/>
          <w:color w:val="000000"/>
          <w:sz w:val="28"/>
        </w:rPr>
        <w:t>
      5) тәрбиеленушілерді ыстық тамақтарды дайындауға, таратуға және ыдыстарды жууға тартуға тыйым салынады.</w:t>
      </w:r>
      <w:r>
        <w:br/>
      </w:r>
      <w:r>
        <w:rPr>
          <w:rFonts w:ascii="Times New Roman"/>
          <w:b w:val="false"/>
          <w:i w:val="false"/>
          <w:color w:val="000000"/>
          <w:sz w:val="28"/>
        </w:rPr>
        <w:t>
</w:t>
      </w:r>
      <w:r>
        <w:rPr>
          <w:rFonts w:ascii="Times New Roman"/>
          <w:b w:val="false"/>
          <w:i w:val="false"/>
          <w:color w:val="000000"/>
          <w:sz w:val="28"/>
        </w:rPr>
        <w:t>
      101. Ұйқының ұзақтығы:</w:t>
      </w:r>
      <w:r>
        <w:br/>
      </w:r>
      <w:r>
        <w:rPr>
          <w:rFonts w:ascii="Times New Roman"/>
          <w:b w:val="false"/>
          <w:i w:val="false"/>
          <w:color w:val="000000"/>
          <w:sz w:val="28"/>
        </w:rPr>
        <w:t>
</w:t>
      </w:r>
      <w:r>
        <w:rPr>
          <w:rFonts w:ascii="Times New Roman"/>
          <w:b w:val="false"/>
          <w:i w:val="false"/>
          <w:color w:val="000000"/>
          <w:sz w:val="28"/>
        </w:rPr>
        <w:t>
      1) 7 жасқа дейінгі балалар үшін - 11,5-12 сағат (оның 1-1,5 сағаты күндізгі ұйқы);</w:t>
      </w:r>
      <w:r>
        <w:br/>
      </w:r>
      <w:r>
        <w:rPr>
          <w:rFonts w:ascii="Times New Roman"/>
          <w:b w:val="false"/>
          <w:i w:val="false"/>
          <w:color w:val="000000"/>
          <w:sz w:val="28"/>
        </w:rPr>
        <w:t>
</w:t>
      </w:r>
      <w:r>
        <w:rPr>
          <w:rFonts w:ascii="Times New Roman"/>
          <w:b w:val="false"/>
          <w:i w:val="false"/>
          <w:color w:val="000000"/>
          <w:sz w:val="28"/>
        </w:rPr>
        <w:t>
      2) 8-9 жастағы балалар үшін - 10,5-11 сағат;</w:t>
      </w:r>
      <w:r>
        <w:br/>
      </w:r>
      <w:r>
        <w:rPr>
          <w:rFonts w:ascii="Times New Roman"/>
          <w:b w:val="false"/>
          <w:i w:val="false"/>
          <w:color w:val="000000"/>
          <w:sz w:val="28"/>
        </w:rPr>
        <w:t>
</w:t>
      </w:r>
      <w:r>
        <w:rPr>
          <w:rFonts w:ascii="Times New Roman"/>
          <w:b w:val="false"/>
          <w:i w:val="false"/>
          <w:color w:val="000000"/>
          <w:sz w:val="28"/>
        </w:rPr>
        <w:t>
      3) 10 жастағы балалар үшін - 10-10,5 сағат;</w:t>
      </w:r>
      <w:r>
        <w:br/>
      </w:r>
      <w:r>
        <w:rPr>
          <w:rFonts w:ascii="Times New Roman"/>
          <w:b w:val="false"/>
          <w:i w:val="false"/>
          <w:color w:val="000000"/>
          <w:sz w:val="28"/>
        </w:rPr>
        <w:t>
</w:t>
      </w:r>
      <w:r>
        <w:rPr>
          <w:rFonts w:ascii="Times New Roman"/>
          <w:b w:val="false"/>
          <w:i w:val="false"/>
          <w:color w:val="000000"/>
          <w:sz w:val="28"/>
        </w:rPr>
        <w:t>
      4) 11-12 жастағы балалар үшін - 9,5-10 сағат;</w:t>
      </w:r>
      <w:r>
        <w:br/>
      </w:r>
      <w:r>
        <w:rPr>
          <w:rFonts w:ascii="Times New Roman"/>
          <w:b w:val="false"/>
          <w:i w:val="false"/>
          <w:color w:val="000000"/>
          <w:sz w:val="28"/>
        </w:rPr>
        <w:t>
</w:t>
      </w:r>
      <w:r>
        <w:rPr>
          <w:rFonts w:ascii="Times New Roman"/>
          <w:b w:val="false"/>
          <w:i w:val="false"/>
          <w:color w:val="000000"/>
          <w:sz w:val="28"/>
        </w:rPr>
        <w:t>
      5) 13-15 жастағы балалар үшін - 9-9,5 сағат.</w:t>
      </w:r>
    </w:p>
    <w:bookmarkEnd w:id="27"/>
    <w:bookmarkStart w:name="z182" w:id="28"/>
    <w:p>
      <w:pPr>
        <w:spacing w:after="0"/>
        <w:ind w:left="0"/>
        <w:jc w:val="left"/>
      </w:pPr>
      <w:r>
        <w:rPr>
          <w:rFonts w:ascii="Times New Roman"/>
          <w:b/>
          <w:i w:val="false"/>
          <w:color w:val="000000"/>
        </w:rPr>
        <w:t xml:space="preserve"> 
14. Интернаттық ұйымдардағы гигиеналық тәрбиеге қойылатын санитариялық-эпидемиологиялық талаптар</w:t>
      </w:r>
    </w:p>
    <w:bookmarkEnd w:id="28"/>
    <w:bookmarkStart w:name="z183" w:id="29"/>
    <w:p>
      <w:pPr>
        <w:spacing w:after="0"/>
        <w:ind w:left="0"/>
        <w:jc w:val="both"/>
      </w:pPr>
      <w:r>
        <w:rPr>
          <w:rFonts w:ascii="Times New Roman"/>
          <w:b w:val="false"/>
          <w:i w:val="false"/>
          <w:color w:val="000000"/>
          <w:sz w:val="28"/>
        </w:rPr>
        <w:t>
      102. Интернаттық ұйымдарда себезгі бөлмелер (монша) қарастырылады, балаларды жуындыру жеті күнде бір рет кесте бойынша төсек әбзелдерін, іш киімдерді және орамалдарды ауыстыру арқылы жүргізіледі. Оқушылар жеке гигиена құралдарымен (тіс щеткасы, сабын, тарақ, орамал, жөке, аяқ киім) қамтамасыз етіледі.</w:t>
      </w:r>
      <w:r>
        <w:br/>
      </w:r>
      <w:r>
        <w:rPr>
          <w:rFonts w:ascii="Times New Roman"/>
          <w:b w:val="false"/>
          <w:i w:val="false"/>
          <w:color w:val="000000"/>
          <w:sz w:val="28"/>
        </w:rPr>
        <w:t>
      Төсек әбзелдері мен іш-киімдерді жуу кір жуатын бөлмеде жүргізіледі.</w:t>
      </w:r>
      <w:r>
        <w:br/>
      </w:r>
      <w:r>
        <w:rPr>
          <w:rFonts w:ascii="Times New Roman"/>
          <w:b w:val="false"/>
          <w:i w:val="false"/>
          <w:color w:val="000000"/>
          <w:sz w:val="28"/>
        </w:rPr>
        <w:t>
</w:t>
      </w:r>
      <w:r>
        <w:rPr>
          <w:rFonts w:ascii="Times New Roman"/>
          <w:b w:val="false"/>
          <w:i w:val="false"/>
          <w:color w:val="000000"/>
          <w:sz w:val="28"/>
        </w:rPr>
        <w:t>
      103. Оқушылар мен тәрбиеленушілерді гигиеналық тәрбиелеу және оқыту бойынша жұмысты медицина персоналы, салауатты өмір салтын қалыптастыру орталықтары, медициналық ұйымдар, мемлекеттік санитариялық-эпидемиологиялық қызметтің мемлекеттік органдары мен ұйымдары қызметкерлерінің қатысуымен мұғалімдер мен тәрбиешілер жүргізеді.</w:t>
      </w:r>
    </w:p>
    <w:bookmarkEnd w:id="29"/>
    <w:bookmarkStart w:name="z185" w:id="30"/>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құрылымына, күтіп-ұстауға және</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1-қосымша         </w:t>
      </w:r>
    </w:p>
    <w:bookmarkEnd w:id="30"/>
    <w:bookmarkStart w:name="z186" w:id="31"/>
    <w:p>
      <w:pPr>
        <w:spacing w:after="0"/>
        <w:ind w:left="0"/>
        <w:jc w:val="left"/>
      </w:pPr>
      <w:r>
        <w:rPr>
          <w:rFonts w:ascii="Times New Roman"/>
          <w:b/>
          <w:i w:val="false"/>
          <w:color w:val="000000"/>
        </w:rPr>
        <w:t xml:space="preserve"> 
Жалпы білім беретін ұйымдардың оқушылар үшін тағамдар мен сусындарды дайындауға пайдаланылатын тамақ өнімдерінің ұсынылатын орташа тәуліктік жиынтығы</w:t>
      </w:r>
    </w:p>
    <w:bookmarkEnd w:id="31"/>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5306"/>
        <w:gridCol w:w="1369"/>
        <w:gridCol w:w="1369"/>
        <w:gridCol w:w="1616"/>
        <w:gridCol w:w="1761"/>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жасына байланысты азық-түлік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мл,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мл,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жас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жас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жас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 (қара бидай-бидай)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бұршақ өнімдері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піскен көкөністер, аскөк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 (тұқымдар)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жемістер (тұқымдар), о.і. итмұрын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көкөніс шырындары, витаминделген сусындар, о.і. инстантты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 сіңір ет (сүйекті ет)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(105)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 тазартылған балапандар (1 санатты тауықтар)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жон еті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(майдың массалық үлесі 2,5%, 3,2 %)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сүт өнімдері (майдың массалық үлесі 2,5%, 3,2 %)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(майдың массалық үлесі 9 % аспайды)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(майдың массалық үлесі 15% аспайды)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пісіретін ашытқылар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Брутто салмағы қалдықтар нормасы үшін 25 % келтіріледі.</w:t>
      </w:r>
      <w:r>
        <w:br/>
      </w:r>
      <w:r>
        <w:rPr>
          <w:rFonts w:ascii="Times New Roman"/>
          <w:b w:val="false"/>
          <w:i w:val="false"/>
          <w:color w:val="000000"/>
          <w:sz w:val="28"/>
        </w:rPr>
        <w:t>
      ** Нетто салмағы көкөністер мен жемістердің бастапқы түрлеріне және жыл мезгіліне байланысты өзгеруі мүмкін орташа шама болып табылады. Ас мәзірін дайындағанда нетто бағанында келтірген мәліметтерге сәйкес табиғи тамақтану нормаларын орындауды қамтамасыз еткен орынды.</w:t>
      </w:r>
      <w:r>
        <w:br/>
      </w:r>
      <w:r>
        <w:rPr>
          <w:rFonts w:ascii="Times New Roman"/>
          <w:b w:val="false"/>
          <w:i w:val="false"/>
          <w:color w:val="000000"/>
          <w:sz w:val="28"/>
        </w:rPr>
        <w:t>
      *** Оның ішінде тағамдар мен сусындар дайындауға арналған, құрамында қант бар (қоюланған сүт, кисель және басқалары) өнеркәсіп шығарған өнімдерді қолданған жағдайда қант беру оның дайын өнімде болуына байланысты азаяды.</w:t>
      </w:r>
    </w:p>
    <w:bookmarkStart w:name="z187" w:id="32"/>
    <w:p>
      <w:pPr>
        <w:spacing w:after="0"/>
        <w:ind w:left="0"/>
        <w:jc w:val="left"/>
      </w:pPr>
      <w:r>
        <w:rPr>
          <w:rFonts w:ascii="Times New Roman"/>
          <w:b/>
          <w:i w:val="false"/>
          <w:color w:val="000000"/>
        </w:rPr>
        <w:t xml:space="preserve"> 
Жасқа сәйкес дайын тағамдардың шығымдарының нормаланған көлемдері (граммен)</w:t>
      </w:r>
    </w:p>
    <w:bookmarkEnd w:id="3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968"/>
        <w:gridCol w:w="1727"/>
        <w:gridCol w:w="1997"/>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жас топтарының оқушыларына арналған порциялардың массасы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жастан 11 жасқа дейін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тағам (Ботқа, көкөніс, жұмыртқа, сүзбе, ет тағамы)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тағам (шай, какао, шырын, компот, сүт, айран және т.б.)</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тағам (сорпалар)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(котлеттер, тефтельдер), балық, құс</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8" w:id="33"/>
    <w:p>
      <w:pPr>
        <w:spacing w:after="0"/>
        <w:ind w:left="0"/>
        <w:jc w:val="left"/>
      </w:pPr>
      <w:r>
        <w:rPr>
          <w:rFonts w:ascii="Times New Roman"/>
          <w:b/>
          <w:i w:val="false"/>
          <w:color w:val="000000"/>
        </w:rPr>
        <w:t xml:space="preserve"> 
Белоктарды, майлар және көмірсуларды тұтынудың ұсынылатын шамалары (грамм/күн)</w:t>
      </w:r>
    </w:p>
    <w:bookmarkEnd w:id="33"/>
    <w:p>
      <w:pPr>
        <w:spacing w:after="0"/>
        <w:ind w:left="0"/>
        <w:jc w:val="both"/>
      </w:pPr>
      <w:r>
        <w:rPr>
          <w:rFonts w:ascii="Times New Roman"/>
          <w:b w:val="false"/>
          <w:i w:val="false"/>
          <w:color w:val="000000"/>
          <w:sz w:val="28"/>
        </w:rPr>
        <w:t>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063"/>
        <w:gridCol w:w="2475"/>
        <w:gridCol w:w="2075"/>
        <w:gridCol w:w="2075"/>
        <w:gridCol w:w="2266"/>
      </w:tblGrid>
      <w:tr>
        <w:trPr>
          <w:trHeight w:val="6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Құнарлылығы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Белоктар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жастан 11 жасқа дейін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 және одан жоғары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bl>
    <w:bookmarkStart w:name="z189" w:id="34"/>
    <w:p>
      <w:pPr>
        <w:spacing w:after="0"/>
        <w:ind w:left="0"/>
        <w:jc w:val="left"/>
      </w:pPr>
      <w:r>
        <w:rPr>
          <w:rFonts w:ascii="Times New Roman"/>
          <w:b/>
          <w:i w:val="false"/>
          <w:color w:val="000000"/>
        </w:rPr>
        <w:t xml:space="preserve"> 
Өте тез бұзылатын өнімдерді сақтау және өткізу мерзімдері</w:t>
      </w:r>
    </w:p>
    <w:bookmarkEnd w:id="34"/>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542"/>
        <w:gridCol w:w="2801"/>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2 - 6</w:t>
            </w:r>
            <w:r>
              <w:rPr>
                <w:rFonts w:ascii="Times New Roman"/>
                <w:b w:val="false"/>
                <w:i w:val="false"/>
                <w:color w:val="000000"/>
                <w:vertAlign w:val="superscript"/>
              </w:rPr>
              <w:t>0</w:t>
            </w:r>
            <w:r>
              <w:rPr>
                <w:rFonts w:ascii="Times New Roman"/>
                <w:b w:val="false"/>
                <w:i w:val="false"/>
                <w:color w:val="000000"/>
                <w:sz w:val="20"/>
              </w:rPr>
              <w:t>-тан аспайтын, с. Сақтау және өткізу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бөлшекті ет жартылай фабрикаттары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бауыр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бауыр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құс, қоян 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құс, қоян 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сұрып</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сұрып</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бірінші және екінші сұрып етті шұжықтар, сардельдер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кілегей, ацидофилин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майсызданған, диеталық сүзбе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Ірімшік-сүзбе өнімдері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температурада 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Полистиролдан және басқа да полимер материалдардан жасалған қораптардағы кілегей ірімшіктер – тәтті және жеміс қосылған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өткір, советтік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балықтың барлық түрлері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температурада 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балық және балық өнімдерінің барлық түрлері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температурада 48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пісірілген көкөністер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90" w:id="35"/>
    <w:p>
      <w:pPr>
        <w:spacing w:after="0"/>
        <w:ind w:left="0"/>
        <w:jc w:val="left"/>
      </w:pPr>
      <w:r>
        <w:rPr>
          <w:rFonts w:ascii="Times New Roman"/>
          <w:b/>
          <w:i w:val="false"/>
          <w:color w:val="000000"/>
        </w:rPr>
        <w:t xml:space="preserve"> 
Өнімдерді алмастыру кестесі</w:t>
      </w:r>
    </w:p>
    <w:bookmarkEnd w:id="35"/>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613"/>
        <w:gridCol w:w="1753"/>
        <w:gridCol w:w="3013"/>
        <w:gridCol w:w="1853"/>
        <w:gridCol w:w="3293"/>
      </w:tblGrid>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граммен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өнім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граммен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w:t>
            </w:r>
            <w:r>
              <w:br/>
            </w:r>
            <w:r>
              <w:rPr>
                <w:rFonts w:ascii="Times New Roman"/>
                <w:b w:val="false"/>
                <w:i w:val="false"/>
                <w:color w:val="000000"/>
                <w:sz w:val="20"/>
              </w:rPr>
              <w:t>
алу (-) (грамм)</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 қой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 жылқы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 бұғы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бауыры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 тауық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11,9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7,6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4,7</w:t>
            </w:r>
            <w:r>
              <w:br/>
            </w:r>
            <w:r>
              <w:rPr>
                <w:rFonts w:ascii="Times New Roman"/>
                <w:b w:val="false"/>
                <w:i w:val="false"/>
                <w:color w:val="000000"/>
                <w:sz w:val="20"/>
              </w:rPr>
              <w:t>
қант (-) 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айырылмаған сүт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0,6</w:t>
            </w:r>
            <w:r>
              <w:br/>
            </w:r>
            <w:r>
              <w:rPr>
                <w:rFonts w:ascii="Times New Roman"/>
                <w:b w:val="false"/>
                <w:i w:val="false"/>
                <w:color w:val="000000"/>
                <w:sz w:val="20"/>
              </w:rPr>
              <w:t>
қант (+) 0,4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қойылтылған сүт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 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Қойылтылған қанты бар сүт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 17,4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кілегей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2,3</w:t>
            </w:r>
            <w:r>
              <w:br/>
            </w:r>
            <w:r>
              <w:rPr>
                <w:rFonts w:ascii="Times New Roman"/>
                <w:b w:val="false"/>
                <w:i w:val="false"/>
                <w:color w:val="000000"/>
                <w:sz w:val="20"/>
              </w:rPr>
              <w:t>
қант (+) 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қойылтылған кілегей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4,1</w:t>
            </w:r>
            <w:r>
              <w:br/>
            </w:r>
            <w:r>
              <w:rPr>
                <w:rFonts w:ascii="Times New Roman"/>
                <w:b w:val="false"/>
                <w:i w:val="false"/>
                <w:color w:val="000000"/>
                <w:sz w:val="20"/>
              </w:rPr>
              <w:t>
қант (-) 11,7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2,0</w:t>
            </w:r>
            <w:r>
              <w:br/>
            </w:r>
            <w:r>
              <w:rPr>
                <w:rFonts w:ascii="Times New Roman"/>
                <w:b w:val="false"/>
                <w:i w:val="false"/>
                <w:color w:val="000000"/>
                <w:sz w:val="20"/>
              </w:rPr>
              <w:t>
қант (+) 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2,7</w:t>
            </w:r>
            <w:r>
              <w:br/>
            </w:r>
            <w:r>
              <w:rPr>
                <w:rFonts w:ascii="Times New Roman"/>
                <w:b w:val="false"/>
                <w:i w:val="false"/>
                <w:color w:val="000000"/>
                <w:sz w:val="20"/>
              </w:rPr>
              <w:t>
қант (+) 4,7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3,7</w:t>
            </w:r>
            <w:r>
              <w:br/>
            </w:r>
            <w:r>
              <w:rPr>
                <w:rFonts w:ascii="Times New Roman"/>
                <w:b w:val="false"/>
                <w:i w:val="false"/>
                <w:color w:val="000000"/>
                <w:sz w:val="20"/>
              </w:rPr>
              <w:t>
қант (+) 4,7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(пошехондық)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0,4</w:t>
            </w:r>
            <w:r>
              <w:br/>
            </w:r>
            <w:r>
              <w:rPr>
                <w:rFonts w:ascii="Times New Roman"/>
                <w:b w:val="false"/>
                <w:i w:val="false"/>
                <w:color w:val="000000"/>
                <w:sz w:val="20"/>
              </w:rPr>
              <w:t>
қант (+) 4,7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0,8</w:t>
            </w:r>
            <w:r>
              <w:br/>
            </w:r>
            <w:r>
              <w:rPr>
                <w:rFonts w:ascii="Times New Roman"/>
                <w:b w:val="false"/>
                <w:i w:val="false"/>
                <w:color w:val="000000"/>
                <w:sz w:val="20"/>
              </w:rPr>
              <w:t>
қант (+) 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1,2</w:t>
            </w:r>
            <w:r>
              <w:br/>
            </w:r>
            <w:r>
              <w:rPr>
                <w:rFonts w:ascii="Times New Roman"/>
                <w:b w:val="false"/>
                <w:i w:val="false"/>
                <w:color w:val="000000"/>
                <w:sz w:val="20"/>
              </w:rPr>
              <w:t>
қант (+) 4,3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3,9</w:t>
            </w:r>
            <w:r>
              <w:br/>
            </w:r>
            <w:r>
              <w:rPr>
                <w:rFonts w:ascii="Times New Roman"/>
                <w:b w:val="false"/>
                <w:i w:val="false"/>
                <w:color w:val="000000"/>
                <w:sz w:val="20"/>
              </w:rPr>
              <w:t>
қант (+) 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10,2</w:t>
            </w:r>
            <w:r>
              <w:br/>
            </w:r>
            <w:r>
              <w:rPr>
                <w:rFonts w:ascii="Times New Roman"/>
                <w:b w:val="false"/>
                <w:i w:val="false"/>
                <w:color w:val="000000"/>
                <w:sz w:val="20"/>
              </w:rPr>
              <w:t>
қант (+) 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5,4</w:t>
            </w:r>
            <w:r>
              <w:br/>
            </w:r>
            <w:r>
              <w:rPr>
                <w:rFonts w:ascii="Times New Roman"/>
                <w:b w:val="false"/>
                <w:i w:val="false"/>
                <w:color w:val="000000"/>
                <w:sz w:val="20"/>
              </w:rPr>
              <w:t>
қант (+) 0,3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айырылмаған сүт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1,5</w:t>
            </w:r>
            <w:r>
              <w:br/>
            </w:r>
            <w:r>
              <w:rPr>
                <w:rFonts w:ascii="Times New Roman"/>
                <w:b w:val="false"/>
                <w:i w:val="false"/>
                <w:color w:val="000000"/>
                <w:sz w:val="20"/>
              </w:rPr>
              <w:t>
қант (-) 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Ірішшік (пошехондық)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0,7</w:t>
            </w:r>
            <w:r>
              <w:br/>
            </w:r>
            <w:r>
              <w:rPr>
                <w:rFonts w:ascii="Times New Roman"/>
                <w:b w:val="false"/>
                <w:i w:val="false"/>
                <w:color w:val="000000"/>
                <w:sz w:val="20"/>
              </w:rPr>
              <w:t>
қант (+) 0,3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6,5</w:t>
            </w:r>
            <w:r>
              <w:br/>
            </w:r>
            <w:r>
              <w:rPr>
                <w:rFonts w:ascii="Times New Roman"/>
                <w:b w:val="false"/>
                <w:i w:val="false"/>
                <w:color w:val="000000"/>
                <w:sz w:val="20"/>
              </w:rPr>
              <w:t>
қант (-) 0,5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10,8</w:t>
            </w:r>
            <w:r>
              <w:br/>
            </w:r>
            <w:r>
              <w:rPr>
                <w:rFonts w:ascii="Times New Roman"/>
                <w:b w:val="false"/>
                <w:i w:val="false"/>
                <w:color w:val="000000"/>
                <w:sz w:val="20"/>
              </w:rPr>
              <w:t>
қант (-) 2,8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16,8</w:t>
            </w:r>
            <w:r>
              <w:br/>
            </w:r>
            <w:r>
              <w:rPr>
                <w:rFonts w:ascii="Times New Roman"/>
                <w:b w:val="false"/>
                <w:i w:val="false"/>
                <w:color w:val="000000"/>
                <w:sz w:val="20"/>
              </w:rPr>
              <w:t>
қант (-) 2,8</w:t>
            </w:r>
          </w:p>
        </w:tc>
      </w:tr>
    </w:tbl>
    <w:bookmarkStart w:name="z191" w:id="36"/>
    <w:p>
      <w:pPr>
        <w:spacing w:after="0"/>
        <w:ind w:left="0"/>
        <w:jc w:val="left"/>
      </w:pPr>
      <w:r>
        <w:rPr>
          <w:rFonts w:ascii="Times New Roman"/>
          <w:b/>
          <w:i w:val="false"/>
          <w:color w:val="000000"/>
        </w:rPr>
        <w:t xml:space="preserve"> 
Белоктар мен көмірсулар бойынша өнімдерді алмастыру кестесі</w:t>
      </w:r>
    </w:p>
    <w:bookmarkEnd w:id="36"/>
    <w:p>
      <w:pPr>
        <w:spacing w:after="0"/>
        <w:ind w:left="0"/>
        <w:jc w:val="both"/>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2"/>
        <w:gridCol w:w="1312"/>
        <w:gridCol w:w="961"/>
        <w:gridCol w:w="1023"/>
        <w:gridCol w:w="1394"/>
        <w:gridCol w:w="300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атауы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(нетто,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рационға қосу немесе одан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 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 г</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Көмірсулар,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Нанды алмастыру (белоктар және көмірсулар бойынша)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қара бидай наны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сұрып бидай ұны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вермишель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алмастыру (көмірсулар бойынша)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жапырақты орамжапырақ</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вермишельдер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 бидай наны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алмаларды алмастыру (көмірсулар бойынша)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алмалар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алмалар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өрік (дәнсіз)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алмастыру (ақуыз бойынша)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(1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(2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(треска жон 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алмастыру (ақуыз бойынша)</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(1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(2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+6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+4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-9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(треска жон 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+13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алмастыру (ақуыз бойынша)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(треска жон 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(1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Май-11г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(2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Май-6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-8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Май–20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-13г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Сүзбені алмастыру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(1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-3г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(2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(треска жон 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+9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-5 г</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алмастыру (ақуыз бойынша)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1 дана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сүзбе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(1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(2 санат)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(треска жон 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37"/>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құрылымына, күтіп-ұстауға және</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2-қосымша          </w:t>
      </w:r>
    </w:p>
    <w:bookmarkEnd w:id="37"/>
    <w:bookmarkStart w:name="z193" w:id="38"/>
    <w:p>
      <w:pPr>
        <w:spacing w:after="0"/>
        <w:ind w:left="0"/>
        <w:jc w:val="left"/>
      </w:pPr>
      <w:r>
        <w:rPr>
          <w:rFonts w:ascii="Times New Roman"/>
          <w:b/>
          <w:i w:val="false"/>
          <w:color w:val="000000"/>
        </w:rPr>
        <w:t xml:space="preserve"> 
Жиһаз өлшемдері мен оның таңбалары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701"/>
        <w:gridCol w:w="2922"/>
        <w:gridCol w:w="1979"/>
        <w:gridCol w:w="1618"/>
        <w:gridCol w:w="2703"/>
      </w:tblGrid>
      <w:tr>
        <w:trPr>
          <w:trHeight w:val="2295"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Жиhаздың нөмірі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бойының тобы (миллиметр)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Оқушыға қараған үстел жиегінің еденнен биіктігі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Таңбаның түсі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Орындықтың алдыңғы жиегінің еденнен биіктігі</w:t>
            </w:r>
          </w:p>
        </w:tc>
      </w:tr>
      <w:tr>
        <w:trPr>
          <w:trHeight w:val="2295" w:hRule="atLeast"/>
        </w:trPr>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1000-1150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сары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1150-1300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Күлгін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1450-1600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1600-1750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артық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bookmarkStart w:name="z194" w:id="39"/>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құрылымына, күтіп-ұстауға және</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3-қосымша          </w:t>
      </w:r>
    </w:p>
    <w:bookmarkEnd w:id="39"/>
    <w:bookmarkStart w:name="z195" w:id="40"/>
    <w:p>
      <w:pPr>
        <w:spacing w:after="0"/>
        <w:ind w:left="0"/>
        <w:jc w:val="left"/>
      </w:pPr>
      <w:r>
        <w:rPr>
          <w:rFonts w:ascii="Times New Roman"/>
          <w:b/>
          <w:i w:val="false"/>
          <w:color w:val="000000"/>
        </w:rPr>
        <w:t xml:space="preserve"> 
Жалпы білім беретін ұйымдар үшін санитариялық құралда </w:t>
      </w:r>
      <w:r>
        <w:br/>
      </w:r>
      <w:r>
        <w:rPr>
          <w:rFonts w:ascii="Times New Roman"/>
          <w:b/>
          <w:i w:val="false"/>
          <w:color w:val="000000"/>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393"/>
        <w:gridCol w:w="2032"/>
        <w:gridCol w:w="1660"/>
        <w:gridCol w:w="3688"/>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құралдар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ұйымдарының оқу корпустары (үй-жайлары)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қолжуғыштар және дәретханалар;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Қыздарға арналған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қызға бір унитаз,</w:t>
            </w:r>
            <w:r>
              <w:br/>
            </w:r>
            <w:r>
              <w:rPr>
                <w:rFonts w:ascii="Times New Roman"/>
                <w:b w:val="false"/>
                <w:i w:val="false"/>
                <w:color w:val="000000"/>
                <w:sz w:val="20"/>
              </w:rPr>
              <w:t>
60 қызға бір қолжуғыш</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балаларға арналған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ер балаға бір унитаз,</w:t>
            </w:r>
            <w:r>
              <w:br/>
            </w:r>
            <w:r>
              <w:rPr>
                <w:rFonts w:ascii="Times New Roman"/>
                <w:b w:val="false"/>
                <w:i w:val="false"/>
                <w:color w:val="000000"/>
                <w:sz w:val="20"/>
              </w:rPr>
              <w:t>
40 ер балаға бір писсуар,</w:t>
            </w:r>
            <w:r>
              <w:br/>
            </w:r>
            <w:r>
              <w:rPr>
                <w:rFonts w:ascii="Times New Roman"/>
                <w:b w:val="false"/>
                <w:i w:val="false"/>
                <w:color w:val="000000"/>
                <w:sz w:val="20"/>
              </w:rPr>
              <w:t>
60 ер балаға бір қолжуғыш</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қолжуғыш және дәретханалар (жеке)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санитариялық торап</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қолжуғыш</w:t>
            </w:r>
            <w:r>
              <w:br/>
            </w:r>
            <w:r>
              <w:rPr>
                <w:rFonts w:ascii="Times New Roman"/>
                <w:b w:val="false"/>
                <w:i w:val="false"/>
                <w:color w:val="000000"/>
                <w:sz w:val="20"/>
              </w:rPr>
              <w:t>
бір унитаз</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жеке гигиенасы кабинасы (персоналға)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кабина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қолжуғыш</w:t>
            </w:r>
            <w:r>
              <w:br/>
            </w:r>
            <w:r>
              <w:rPr>
                <w:rFonts w:ascii="Times New Roman"/>
                <w:b w:val="false"/>
                <w:i w:val="false"/>
                <w:color w:val="000000"/>
                <w:sz w:val="20"/>
              </w:rPr>
              <w:t>
бір унитаз</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Оқу-спорт залдарының шешінетін орындарында орналасқан себезгі және дәретхана бөлмелері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шешінетін </w:t>
            </w:r>
          </w:p>
          <w:p>
            <w:pPr>
              <w:spacing w:after="20"/>
              <w:ind w:left="20"/>
              <w:jc w:val="both"/>
            </w:pPr>
            <w:r>
              <w:rPr>
                <w:rFonts w:ascii="Times New Roman"/>
                <w:b w:val="false"/>
                <w:i w:val="false"/>
                <w:color w:val="000000"/>
                <w:sz w:val="20"/>
              </w:rPr>
              <w:t>орын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себезгі, бір қолжуғыш және бір унитаз</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себезгі және дәретханалар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санторап және бір себезгі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унитаз, бір қолжуғыш, бір себезгі торы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корпустар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қолжуғыш және дәретхана бөлмесі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қызға бір унитаз, 12 қызға бір аяқ жуатын ванна, 20 ер балаға бір писсуар, бір унитаз, 8 ер балаға бір қолжуғыш және 12 ер балаға бір аяқ ваннасы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Қыздардың жеке гигиенасына арналған кабина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кабина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гигиеналық су себезгі, бір унитаз, бір кабинаға бір қолжуғыш, 70 қызға бір кабина</w:t>
            </w:r>
          </w:p>
        </w:tc>
      </w:tr>
    </w:tbl>
    <w:bookmarkStart w:name="z196" w:id="41"/>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күтіп-ұстауға және </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4-қосымша          </w:t>
      </w:r>
    </w:p>
    <w:bookmarkEnd w:id="41"/>
    <w:bookmarkStart w:name="z197" w:id="42"/>
    <w:p>
      <w:pPr>
        <w:spacing w:after="0"/>
        <w:ind w:left="0"/>
        <w:jc w:val="left"/>
      </w:pPr>
      <w:r>
        <w:rPr>
          <w:rFonts w:ascii="Times New Roman"/>
          <w:b/>
          <w:i w:val="false"/>
          <w:color w:val="000000"/>
        </w:rPr>
        <w:t xml:space="preserve"> 
Жалпы білім беретін мектептердегі оқу жүктемесінің нормалары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4194"/>
        <w:gridCol w:w="915"/>
        <w:gridCol w:w="393"/>
        <w:gridCol w:w="601"/>
        <w:gridCol w:w="791"/>
        <w:gridCol w:w="620"/>
        <w:gridCol w:w="639"/>
        <w:gridCol w:w="544"/>
        <w:gridCol w:w="601"/>
        <w:gridCol w:w="544"/>
        <w:gridCol w:w="506"/>
        <w:gridCol w:w="639"/>
        <w:gridCol w:w="753"/>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алды </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емес оқу жүктемесі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факультативтер, таңдау бойынша курстар (жоғарғы сыныптарда –бейін бойынша сабақтар, қолданбалы курстар)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топтық кеңес беру, белсенді-қозғалыс жүргізу арқылы өткізетін сабақтар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деңгейдегі оқу жүктемесі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198" w:id="43"/>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құрылымына, күтіп-ұстауға және</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5-қосымша         </w:t>
      </w:r>
    </w:p>
    <w:bookmarkEnd w:id="43"/>
    <w:bookmarkStart w:name="z199" w:id="44"/>
    <w:p>
      <w:pPr>
        <w:spacing w:after="0"/>
        <w:ind w:left="0"/>
        <w:jc w:val="left"/>
      </w:pPr>
      <w:r>
        <w:rPr>
          <w:rFonts w:ascii="Times New Roman"/>
          <w:b/>
          <w:i w:val="false"/>
          <w:color w:val="000000"/>
        </w:rPr>
        <w:t xml:space="preserve"> 
Қиындығы бойынша пәндерді дәрежелеу кестесі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213"/>
        <w:gridCol w:w="2533"/>
      </w:tblGrid>
      <w:tr>
        <w:trPr>
          <w:trHeight w:val="5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орыс тілі (қазақ тілінде оқытатын мектептер үшін)</w:t>
            </w:r>
            <w:r>
              <w:br/>
            </w:r>
            <w:r>
              <w:rPr>
                <w:rFonts w:ascii="Times New Roman"/>
                <w:b w:val="false"/>
                <w:i w:val="false"/>
                <w:color w:val="000000"/>
                <w:sz w:val="20"/>
              </w:rPr>
              <w:t>
Қазақ тілі (орыс тілінде оқытатын мектептер үшін)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сабақтарды шет тілінде оқу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информатика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негіздері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әдебиет (қазақ тілінде оқытатын мектептер үшін)</w:t>
            </w:r>
            <w:r>
              <w:br/>
            </w:r>
            <w:r>
              <w:rPr>
                <w:rFonts w:ascii="Times New Roman"/>
                <w:b w:val="false"/>
                <w:i w:val="false"/>
                <w:color w:val="000000"/>
                <w:sz w:val="20"/>
              </w:rPr>
              <w:t>
Орыс тілі, әдебиет (орыс тілінде оқытатын мектептер үшін)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география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сабағы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00" w:id="45"/>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күтіп-ұстауға және  </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6-қосымша             </w:t>
      </w:r>
    </w:p>
    <w:bookmarkEnd w:id="45"/>
    <w:bookmarkStart w:name="z201" w:id="46"/>
    <w:p>
      <w:pPr>
        <w:spacing w:after="0"/>
        <w:ind w:left="0"/>
        <w:jc w:val="left"/>
      </w:pPr>
      <w:r>
        <w:rPr>
          <w:rFonts w:ascii="Times New Roman"/>
          <w:b/>
          <w:i w:val="false"/>
          <w:color w:val="000000"/>
        </w:rPr>
        <w:t xml:space="preserve"> 
Мектепке дейінгі сыныптарға арналған күн тәртібі</w:t>
      </w:r>
    </w:p>
    <w:bookmarkEnd w:id="46"/>
    <w:p>
      <w:pPr>
        <w:spacing w:after="0"/>
        <w:ind w:left="0"/>
        <w:jc w:val="both"/>
      </w:pPr>
      <w:r>
        <w:rPr>
          <w:rFonts w:ascii="Times New Roman"/>
          <w:b w:val="false"/>
          <w:i w:val="false"/>
          <w:color w:val="000000"/>
          <w:sz w:val="28"/>
        </w:rPr>
        <w:t>Күннің I-жартысы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3"/>
        <w:gridCol w:w="2533"/>
      </w:tblGrid>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Ұзақтылығы, сағат</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8.30-9.00</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жаттығу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9.00-9.15</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I</w:t>
            </w:r>
            <w:r>
              <w:br/>
            </w:r>
            <w:r>
              <w:rPr>
                <w:rFonts w:ascii="Times New Roman"/>
                <w:b w:val="false"/>
                <w:i w:val="false"/>
                <w:color w:val="000000"/>
                <w:sz w:val="20"/>
              </w:rPr>
              <w:t>
II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9.15-9.30</w:t>
            </w:r>
            <w:r>
              <w:br/>
            </w:r>
            <w:r>
              <w:rPr>
                <w:rFonts w:ascii="Times New Roman"/>
                <w:b w:val="false"/>
                <w:i w:val="false"/>
                <w:color w:val="000000"/>
                <w:sz w:val="20"/>
              </w:rPr>
              <w:t>
9.40-10.00</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балалармен жекелей түрде жұмыс атқару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10.00-11.00</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үйге қайту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11.00-12.00</w:t>
            </w:r>
          </w:p>
        </w:tc>
      </w:tr>
    </w:tbl>
    <w:p>
      <w:pPr>
        <w:spacing w:after="0"/>
        <w:ind w:left="0"/>
        <w:jc w:val="both"/>
      </w:pPr>
      <w:r>
        <w:rPr>
          <w:rFonts w:ascii="Times New Roman"/>
          <w:b w:val="false"/>
          <w:i w:val="false"/>
          <w:color w:val="000000"/>
          <w:sz w:val="28"/>
        </w:rPr>
        <w:t>Күннің II-жартысы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сағат</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15.00-15.30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I</w:t>
            </w:r>
            <w:r>
              <w:br/>
            </w:r>
            <w:r>
              <w:rPr>
                <w:rFonts w:ascii="Times New Roman"/>
                <w:b w:val="false"/>
                <w:i w:val="false"/>
                <w:color w:val="000000"/>
                <w:sz w:val="20"/>
              </w:rPr>
              <w:t>
II</w:t>
            </w:r>
            <w:r>
              <w:br/>
            </w:r>
            <w:r>
              <w:rPr>
                <w:rFonts w:ascii="Times New Roman"/>
                <w:b w:val="false"/>
                <w:i w:val="false"/>
                <w:color w:val="000000"/>
                <w:sz w:val="20"/>
              </w:rPr>
              <w:t>
III</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15.30-16.00</w:t>
            </w:r>
            <w:r>
              <w:br/>
            </w:r>
            <w:r>
              <w:rPr>
                <w:rFonts w:ascii="Times New Roman"/>
                <w:b w:val="false"/>
                <w:i w:val="false"/>
                <w:color w:val="000000"/>
                <w:sz w:val="20"/>
              </w:rPr>
              <w:t>
16.10-16.40</w:t>
            </w:r>
            <w:r>
              <w:br/>
            </w:r>
            <w:r>
              <w:rPr>
                <w:rFonts w:ascii="Times New Roman"/>
                <w:b w:val="false"/>
                <w:i w:val="false"/>
                <w:color w:val="000000"/>
                <w:sz w:val="20"/>
              </w:rPr>
              <w:t>
16.50-17.20</w:t>
            </w:r>
          </w:p>
        </w:tc>
      </w:tr>
    </w:tbl>
    <w:bookmarkStart w:name="z202" w:id="47"/>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күтіп-ұстауға және </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7-қосымша           </w:t>
      </w:r>
    </w:p>
    <w:bookmarkEnd w:id="47"/>
    <w:bookmarkStart w:name="z203" w:id="48"/>
    <w:p>
      <w:pPr>
        <w:spacing w:after="0"/>
        <w:ind w:left="0"/>
        <w:jc w:val="left"/>
      </w:pPr>
      <w:r>
        <w:rPr>
          <w:rFonts w:ascii="Times New Roman"/>
          <w:b/>
          <w:i w:val="false"/>
          <w:color w:val="000000"/>
        </w:rPr>
        <w:t xml:space="preserve"> 
Жалпы білім беретін және интернаттық ұйымдардың медициналық пункті жабдықтары мен құрал-саймандарының үлгілік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590"/>
        <w:gridCol w:w="5207"/>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Жазу үстелі</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Орындықтар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Шымылдық</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Кушетка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шкафы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шкафы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қақпағы бар медициналық үстел:</w:t>
            </w:r>
            <w:r>
              <w:br/>
            </w:r>
            <w:r>
              <w:rPr>
                <w:rFonts w:ascii="Times New Roman"/>
                <w:b w:val="false"/>
                <w:i w:val="false"/>
                <w:color w:val="000000"/>
                <w:sz w:val="20"/>
              </w:rPr>
              <w:t>
егуге құрал-саймандарының жиыны бар</w:t>
            </w:r>
            <w:r>
              <w:br/>
            </w:r>
            <w:r>
              <w:rPr>
                <w:rFonts w:ascii="Times New Roman"/>
                <w:b w:val="false"/>
                <w:i w:val="false"/>
                <w:color w:val="000000"/>
                <w:sz w:val="20"/>
              </w:rPr>
              <w:t>
кезек күттірмейтін көмек көрсетуге арналған құралдары бар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r>
              <w:br/>
            </w:r>
            <w:r>
              <w:rPr>
                <w:rFonts w:ascii="Times New Roman"/>
                <w:b w:val="false"/>
                <w:i w:val="false"/>
                <w:color w:val="000000"/>
                <w:sz w:val="20"/>
              </w:rPr>
              <w:t>
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Вакциналар мен дәрі-дәрмектерге арналған тоңазытқыш</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жуатын раковина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Қақпағы педалі бар шелек</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таразы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 өлшегіш</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Спирометр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күшін өлшейтін динамометр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шамы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бикс</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бикс</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бұрау</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Инелері бар бір реттік шприцтер:</w:t>
            </w:r>
            <w:r>
              <w:br/>
            </w:r>
            <w:r>
              <w:rPr>
                <w:rFonts w:ascii="Times New Roman"/>
                <w:b w:val="false"/>
                <w:i w:val="false"/>
                <w:color w:val="000000"/>
                <w:sz w:val="20"/>
              </w:rPr>
              <w:t>
2,0</w:t>
            </w:r>
            <w:r>
              <w:br/>
            </w:r>
            <w:r>
              <w:rPr>
                <w:rFonts w:ascii="Times New Roman"/>
                <w:b w:val="false"/>
                <w:i w:val="false"/>
                <w:color w:val="000000"/>
                <w:sz w:val="20"/>
              </w:rPr>
              <w:t>
5,0</w:t>
            </w:r>
            <w:r>
              <w:br/>
            </w:r>
            <w:r>
              <w:rPr>
                <w:rFonts w:ascii="Times New Roman"/>
                <w:b w:val="false"/>
                <w:i w:val="false"/>
                <w:color w:val="000000"/>
                <w:sz w:val="20"/>
              </w:rPr>
              <w:t>
10</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r>
              <w:br/>
            </w:r>
            <w:r>
              <w:rPr>
                <w:rFonts w:ascii="Times New Roman"/>
                <w:b w:val="false"/>
                <w:i w:val="false"/>
                <w:color w:val="000000"/>
                <w:sz w:val="20"/>
              </w:rPr>
              <w:t>
10 дана.</w:t>
            </w:r>
            <w:r>
              <w:br/>
            </w:r>
            <w:r>
              <w:rPr>
                <w:rFonts w:ascii="Times New Roman"/>
                <w:b w:val="false"/>
                <w:i w:val="false"/>
                <w:color w:val="000000"/>
                <w:sz w:val="20"/>
              </w:rPr>
              <w:t>
5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термометр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жылытқыш</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салатын резеңке қапшық</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тәрізді астауша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қалақша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Қолдарға арналған шиналар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Тубусты кварц</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Вакциналарды тасымалдауға арналған термоконтейнер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Ротт аппаратына орналастырылған көздің өткірлігін анықтауға арналған кесте</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диоптриядағы линзасы бар балалар оправасындағы көзілдірік (Дрр 56-58 мм)</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bookmarkStart w:name="z204" w:id="49"/>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құрылымына, күтіп-ұстауға және</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8-қосымша         </w:t>
      </w:r>
    </w:p>
    <w:bookmarkEnd w:id="49"/>
    <w:bookmarkStart w:name="z205" w:id="50"/>
    <w:p>
      <w:pPr>
        <w:spacing w:after="0"/>
        <w:ind w:left="0"/>
        <w:jc w:val="left"/>
      </w:pPr>
      <w:r>
        <w:rPr>
          <w:rFonts w:ascii="Times New Roman"/>
          <w:b/>
          <w:i w:val="false"/>
          <w:color w:val="000000"/>
        </w:rPr>
        <w:t xml:space="preserve"> 
Жалпы білім беретін және интернаттық ұйымдардың медициналық есепке алу-есеп беру құжаттамасы</w:t>
      </w:r>
    </w:p>
    <w:bookmarkEnd w:id="50"/>
    <w:p>
      <w:pPr>
        <w:spacing w:after="0"/>
        <w:ind w:left="0"/>
        <w:jc w:val="both"/>
      </w:pPr>
      <w:r>
        <w:rPr>
          <w:rFonts w:ascii="Times New Roman"/>
          <w:b w:val="false"/>
          <w:i w:val="false"/>
          <w:color w:val="000000"/>
          <w:sz w:val="28"/>
        </w:rPr>
        <w:t>Медициналық есепке алу-есеп беру құжаттамасы:</w:t>
      </w:r>
    </w:p>
    <w:p>
      <w:pPr>
        <w:spacing w:after="0"/>
        <w:ind w:left="0"/>
        <w:jc w:val="both"/>
      </w:pPr>
      <w:r>
        <w:rPr>
          <w:rFonts w:ascii="Times New Roman"/>
          <w:b w:val="false"/>
          <w:i w:val="false"/>
          <w:color w:val="000000"/>
          <w:sz w:val="28"/>
        </w:rPr>
        <w:t>1) профилактикалық егулерді есепке алу журналы;</w:t>
      </w:r>
      <w:r>
        <w:br/>
      </w:r>
      <w:r>
        <w:rPr>
          <w:rFonts w:ascii="Times New Roman"/>
          <w:b w:val="false"/>
          <w:i w:val="false"/>
          <w:color w:val="000000"/>
          <w:sz w:val="28"/>
        </w:rPr>
        <w:t>
2) профилактикалық егулер картасы;</w:t>
      </w:r>
      <w:r>
        <w:br/>
      </w:r>
      <w:r>
        <w:rPr>
          <w:rFonts w:ascii="Times New Roman"/>
          <w:b w:val="false"/>
          <w:i w:val="false"/>
          <w:color w:val="000000"/>
          <w:sz w:val="28"/>
        </w:rPr>
        <w:t>
3) санитариялық-ағарту жұмысын есепке алу журналы;</w:t>
      </w:r>
      <w:r>
        <w:br/>
      </w:r>
      <w:r>
        <w:rPr>
          <w:rFonts w:ascii="Times New Roman"/>
          <w:b w:val="false"/>
          <w:i w:val="false"/>
          <w:color w:val="000000"/>
          <w:sz w:val="28"/>
        </w:rPr>
        <w:t>
4) инфекциялық ауруларды есепке алу журналы;</w:t>
      </w:r>
      <w:r>
        <w:br/>
      </w:r>
      <w:r>
        <w:rPr>
          <w:rFonts w:ascii="Times New Roman"/>
          <w:b w:val="false"/>
          <w:i w:val="false"/>
          <w:color w:val="000000"/>
          <w:sz w:val="28"/>
        </w:rPr>
        <w:t>
5) паразиттік аурулардың қоздырғыштарына тексеруді тіркеу журналы;</w:t>
      </w:r>
      <w:r>
        <w:br/>
      </w:r>
      <w:r>
        <w:rPr>
          <w:rFonts w:ascii="Times New Roman"/>
          <w:b w:val="false"/>
          <w:i w:val="false"/>
          <w:color w:val="000000"/>
          <w:sz w:val="28"/>
        </w:rPr>
        <w:t>
6) тереңдетілген медициналық тексерулерді тіркеу журналы, мамандардың актілері;</w:t>
      </w:r>
      <w:r>
        <w:br/>
      </w:r>
      <w:r>
        <w:rPr>
          <w:rFonts w:ascii="Times New Roman"/>
          <w:b w:val="false"/>
          <w:i w:val="false"/>
          <w:color w:val="000000"/>
          <w:sz w:val="28"/>
        </w:rPr>
        <w:t>
7) профилактикалық медициналық тексерулерді есепке алу картасы;</w:t>
      </w:r>
      <w:r>
        <w:br/>
      </w:r>
      <w:r>
        <w:rPr>
          <w:rFonts w:ascii="Times New Roman"/>
          <w:b w:val="false"/>
          <w:i w:val="false"/>
          <w:color w:val="000000"/>
          <w:sz w:val="28"/>
        </w:rPr>
        <w:t>
8) инфекциялық аурулар, тағамнан уланулар, егуге ерекше реакция туралы шұғыл хабарлама;</w:t>
      </w:r>
      <w:r>
        <w:br/>
      </w:r>
      <w:r>
        <w:rPr>
          <w:rFonts w:ascii="Times New Roman"/>
          <w:b w:val="false"/>
          <w:i w:val="false"/>
          <w:color w:val="000000"/>
          <w:sz w:val="28"/>
        </w:rPr>
        <w:t>
9) жіті инфекциялық аурулармен байланыстарды тіркеу кітабы;</w:t>
      </w:r>
      <w:r>
        <w:br/>
      </w:r>
      <w:r>
        <w:rPr>
          <w:rFonts w:ascii="Times New Roman"/>
          <w:b w:val="false"/>
          <w:i w:val="false"/>
          <w:color w:val="000000"/>
          <w:sz w:val="28"/>
        </w:rPr>
        <w:t>
10) қатер тобы балаларының тізімі;</w:t>
      </w:r>
      <w:r>
        <w:br/>
      </w:r>
      <w:r>
        <w:rPr>
          <w:rFonts w:ascii="Times New Roman"/>
          <w:b w:val="false"/>
          <w:i w:val="false"/>
          <w:color w:val="000000"/>
          <w:sz w:val="28"/>
        </w:rPr>
        <w:t>
11) туберкулинге оң нәтижелі адамдарды тіркеу журналы;</w:t>
      </w:r>
      <w:r>
        <w:br/>
      </w:r>
      <w:r>
        <w:rPr>
          <w:rFonts w:ascii="Times New Roman"/>
          <w:b w:val="false"/>
          <w:i w:val="false"/>
          <w:color w:val="000000"/>
          <w:sz w:val="28"/>
        </w:rPr>
        <w:t>
12) вакцинациядан кейінгі асқынуларды тіркеу журналы;</w:t>
      </w:r>
      <w:r>
        <w:br/>
      </w:r>
      <w:r>
        <w:rPr>
          <w:rFonts w:ascii="Times New Roman"/>
          <w:b w:val="false"/>
          <w:i w:val="false"/>
          <w:color w:val="000000"/>
          <w:sz w:val="28"/>
        </w:rPr>
        <w:t>
13) диспансерлік қадағалауды бақылау картасы;</w:t>
      </w:r>
      <w:r>
        <w:br/>
      </w:r>
      <w:r>
        <w:rPr>
          <w:rFonts w:ascii="Times New Roman"/>
          <w:b w:val="false"/>
          <w:i w:val="false"/>
          <w:color w:val="000000"/>
          <w:sz w:val="28"/>
        </w:rPr>
        <w:t>
14) түскен вакциналар мен шприцтерді тіркеу журналы;</w:t>
      </w:r>
      <w:r>
        <w:br/>
      </w:r>
      <w:r>
        <w:rPr>
          <w:rFonts w:ascii="Times New Roman"/>
          <w:b w:val="false"/>
          <w:i w:val="false"/>
          <w:color w:val="000000"/>
          <w:sz w:val="28"/>
        </w:rPr>
        <w:t>
15) бактериялық препараттардың қозғалысын тіркеу журналы;</w:t>
      </w:r>
      <w:r>
        <w:br/>
      </w:r>
      <w:r>
        <w:rPr>
          <w:rFonts w:ascii="Times New Roman"/>
          <w:b w:val="false"/>
          <w:i w:val="false"/>
          <w:color w:val="000000"/>
          <w:sz w:val="28"/>
        </w:rPr>
        <w:t>
16) тұрақты және ұзақ медициналық қарсылықтар журналы;</w:t>
      </w:r>
      <w:r>
        <w:br/>
      </w:r>
      <w:r>
        <w:rPr>
          <w:rFonts w:ascii="Times New Roman"/>
          <w:b w:val="false"/>
          <w:i w:val="false"/>
          <w:color w:val="000000"/>
          <w:sz w:val="28"/>
        </w:rPr>
        <w:t>
17) Манту сынамасын тіркеу журналы;</w:t>
      </w:r>
      <w:r>
        <w:br/>
      </w:r>
      <w:r>
        <w:rPr>
          <w:rFonts w:ascii="Times New Roman"/>
          <w:b w:val="false"/>
          <w:i w:val="false"/>
          <w:color w:val="000000"/>
          <w:sz w:val="28"/>
        </w:rPr>
        <w:t>
18) ашық құтыларды және вакцина қалдығын жоюды тіркеу журналы;</w:t>
      </w:r>
      <w:r>
        <w:br/>
      </w:r>
      <w:r>
        <w:rPr>
          <w:rFonts w:ascii="Times New Roman"/>
          <w:b w:val="false"/>
          <w:i w:val="false"/>
          <w:color w:val="000000"/>
          <w:sz w:val="28"/>
        </w:rPr>
        <w:t>
19) вакциналардың аңдатпасы бар папка;</w:t>
      </w:r>
      <w:r>
        <w:br/>
      </w:r>
      <w:r>
        <w:rPr>
          <w:rFonts w:ascii="Times New Roman"/>
          <w:b w:val="false"/>
          <w:i w:val="false"/>
          <w:color w:val="000000"/>
          <w:sz w:val="28"/>
        </w:rPr>
        <w:t>
20) ошақтардағы байланыста болған балаларды есепке алу;</w:t>
      </w:r>
      <w:r>
        <w:br/>
      </w:r>
      <w:r>
        <w:rPr>
          <w:rFonts w:ascii="Times New Roman"/>
          <w:b w:val="false"/>
          <w:i w:val="false"/>
          <w:color w:val="000000"/>
          <w:sz w:val="28"/>
        </w:rPr>
        <w:t>
21) гельминттерге тексерілген адамдарды тексеру журналы;</w:t>
      </w:r>
      <w:r>
        <w:br/>
      </w:r>
      <w:r>
        <w:rPr>
          <w:rFonts w:ascii="Times New Roman"/>
          <w:b w:val="false"/>
          <w:i w:val="false"/>
          <w:color w:val="000000"/>
          <w:sz w:val="28"/>
        </w:rPr>
        <w:t>
22) педикулезге және қышымаға қарауларды тіркеу журналы;</w:t>
      </w:r>
      <w:r>
        <w:br/>
      </w:r>
      <w:r>
        <w:rPr>
          <w:rFonts w:ascii="Times New Roman"/>
          <w:b w:val="false"/>
          <w:i w:val="false"/>
          <w:color w:val="000000"/>
          <w:sz w:val="28"/>
        </w:rPr>
        <w:t>
23) соматикалық ауруларды тіркеу журналы;</w:t>
      </w:r>
      <w:r>
        <w:br/>
      </w:r>
      <w:r>
        <w:rPr>
          <w:rFonts w:ascii="Times New Roman"/>
          <w:b w:val="false"/>
          <w:i w:val="false"/>
          <w:color w:val="000000"/>
          <w:sz w:val="28"/>
        </w:rPr>
        <w:t>
24) карантиндерді тіркеу журналы;</w:t>
      </w:r>
      <w:r>
        <w:br/>
      </w:r>
      <w:r>
        <w:rPr>
          <w:rFonts w:ascii="Times New Roman"/>
          <w:b w:val="false"/>
          <w:i w:val="false"/>
          <w:color w:val="000000"/>
          <w:sz w:val="28"/>
        </w:rPr>
        <w:t>
25) тамшы арқылы жұғатын ауруларды медициналық бақылауды тіркеу журналы;</w:t>
      </w:r>
      <w:r>
        <w:br/>
      </w:r>
      <w:r>
        <w:rPr>
          <w:rFonts w:ascii="Times New Roman"/>
          <w:b w:val="false"/>
          <w:i w:val="false"/>
          <w:color w:val="000000"/>
          <w:sz w:val="28"/>
        </w:rPr>
        <w:t>
26) күрделі жинау жүргізуді тіркеу журналы;</w:t>
      </w:r>
      <w:r>
        <w:br/>
      </w:r>
      <w:r>
        <w:rPr>
          <w:rFonts w:ascii="Times New Roman"/>
          <w:b w:val="false"/>
          <w:i w:val="false"/>
          <w:color w:val="000000"/>
          <w:sz w:val="28"/>
        </w:rPr>
        <w:t>
27) кабинетті кварцтеуді тіркеу журналы;</w:t>
      </w:r>
      <w:r>
        <w:br/>
      </w:r>
      <w:r>
        <w:rPr>
          <w:rFonts w:ascii="Times New Roman"/>
          <w:b w:val="false"/>
          <w:i w:val="false"/>
          <w:color w:val="000000"/>
          <w:sz w:val="28"/>
        </w:rPr>
        <w:t>
28) бракераж журналы;</w:t>
      </w:r>
      <w:r>
        <w:br/>
      </w:r>
      <w:r>
        <w:rPr>
          <w:rFonts w:ascii="Times New Roman"/>
          <w:b w:val="false"/>
          <w:i w:val="false"/>
          <w:color w:val="000000"/>
          <w:sz w:val="28"/>
        </w:rPr>
        <w:t>
29) С-витаминдеу журналы;</w:t>
      </w:r>
      <w:r>
        <w:br/>
      </w:r>
      <w:r>
        <w:rPr>
          <w:rFonts w:ascii="Times New Roman"/>
          <w:b w:val="false"/>
          <w:i w:val="false"/>
          <w:color w:val="000000"/>
          <w:sz w:val="28"/>
        </w:rPr>
        <w:t>
30) ас блогының қызметкерлерін іріңді ауруға тексеру журналы;</w:t>
      </w:r>
      <w:r>
        <w:br/>
      </w:r>
      <w:r>
        <w:rPr>
          <w:rFonts w:ascii="Times New Roman"/>
          <w:b w:val="false"/>
          <w:i w:val="false"/>
          <w:color w:val="000000"/>
          <w:sz w:val="28"/>
        </w:rPr>
        <w:t>
31) перспективті ас мәзірі;</w:t>
      </w:r>
      <w:r>
        <w:br/>
      </w:r>
      <w:r>
        <w:rPr>
          <w:rFonts w:ascii="Times New Roman"/>
          <w:b w:val="false"/>
          <w:i w:val="false"/>
          <w:color w:val="000000"/>
          <w:sz w:val="28"/>
        </w:rPr>
        <w:t>
32) тоңазытқыштардағы температуралық режимді есепке алу журналы;</w:t>
      </w:r>
      <w:r>
        <w:br/>
      </w:r>
      <w:r>
        <w:rPr>
          <w:rFonts w:ascii="Times New Roman"/>
          <w:b w:val="false"/>
          <w:i w:val="false"/>
          <w:color w:val="000000"/>
          <w:sz w:val="28"/>
        </w:rPr>
        <w:t>
33) бұйрықтар мен нұсқаулықтар.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