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4399" w14:textId="bf54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Жарияланбаған туындылардың қолжазбаларын тапсыру, қабылдау және сақтау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14 қазандағы N 279 Бұйрығы. Қазақстан Республикасы Әділет министрлігінде 2010 жылғы 25 қазанда Нормативтік құқықтық кесімдерді мемлекеттік тіркеудің тізіліміне N 6592 болып енгізілді. Күші жойылды - Қазақстан Республикасы Әділет министрінің м.а. 2018 жылғы 25 тамыздағы № 1302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"Әділет органдары туралы" 2002 жылғы 18 наурыздағы Қазақстан Республикасы Заңының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сондай-ақ "Авторлық құқық және сабақтас құқықтар туралы" 1996 жылғы 10 маусымдағы Қазақстан Республикасы Заңының 9-бабы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Жарияланбаған туындылардың қолжазбаларын тапсыру, қабылдау және сақтау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"Жарияланбаған туындылардың қолжазбаларын тапсыру, қабылдау және сақтау ережесін бекіту туралы" Қазақстан Республикасы Әділет министрлігі Зияткерлік меншік құқығы комитеті төрағасының 2006 жылғы 30 қаңтардағы № 11-НҚ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4073 тіркелген, 2006 жылғы 17 ақпанда № 28-29 (835) жарияланған "Заң газетінде")) күші жойылды деп танылсын.</w:t>
      </w:r>
    </w:p>
    <w:bookmarkEnd w:id="2"/>
    <w:bookmarkStart w:name="z4" w:id="3"/>
    <w:p>
      <w:pPr>
        <w:spacing w:after="0"/>
        <w:ind w:left="0"/>
        <w:jc w:val="both"/>
      </w:pPr>
      <w:r>
        <w:rPr>
          <w:rFonts w:ascii="Times New Roman"/>
          <w:b w:val="false"/>
          <w:i w:val="false"/>
          <w:color w:val="000000"/>
          <w:sz w:val="28"/>
        </w:rPr>
        <w:t>
      3. Осы бұйрық бірінші ресми жариялаған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қазандағы</w:t>
            </w:r>
            <w:r>
              <w:br/>
            </w:r>
            <w:r>
              <w:rPr>
                <w:rFonts w:ascii="Times New Roman"/>
                <w:b w:val="false"/>
                <w:i w:val="false"/>
                <w:color w:val="000000"/>
                <w:sz w:val="20"/>
              </w:rPr>
              <w:t>N 279 бұйрығымен</w:t>
            </w:r>
            <w:r>
              <w:br/>
            </w:r>
            <w:r>
              <w:rPr>
                <w:rFonts w:ascii="Times New Roman"/>
                <w:b w:val="false"/>
                <w:i w:val="false"/>
                <w:color w:val="000000"/>
                <w:sz w:val="20"/>
              </w:rPr>
              <w:t>бекітілген</w:t>
            </w:r>
          </w:p>
        </w:tc>
      </w:tr>
    </w:tbl>
    <w:bookmarkStart w:name="z39" w:id="4"/>
    <w:p>
      <w:pPr>
        <w:spacing w:after="0"/>
        <w:ind w:left="0"/>
        <w:jc w:val="left"/>
      </w:pPr>
      <w:r>
        <w:rPr>
          <w:rFonts w:ascii="Times New Roman"/>
          <w:b/>
          <w:i w:val="false"/>
          <w:color w:val="000000"/>
        </w:rPr>
        <w:t xml:space="preserve"> Жарияланбаған туындылардың қолжазбаларын тапсыру, қабылдау және сақтау ережесі</w:t>
      </w:r>
      <w:r>
        <w:br/>
      </w:r>
      <w:r>
        <w:rPr>
          <w:rFonts w:ascii="Times New Roman"/>
          <w:b/>
          <w:i w:val="false"/>
          <w:color w:val="000000"/>
        </w:rPr>
        <w:t>1-тарау. Жалпы ережелер</w:t>
      </w:r>
    </w:p>
    <w:bookmarkEnd w:id="4"/>
    <w:bookmarkStart w:name="z7" w:id="5"/>
    <w:p>
      <w:pPr>
        <w:spacing w:after="0"/>
        <w:ind w:left="0"/>
        <w:jc w:val="both"/>
      </w:pPr>
      <w:r>
        <w:rPr>
          <w:rFonts w:ascii="Times New Roman"/>
          <w:b w:val="false"/>
          <w:i w:val="false"/>
          <w:color w:val="000000"/>
          <w:sz w:val="28"/>
        </w:rPr>
        <w:t xml:space="preserve">
      1. Осы Ереже "Авторлық құқық және сабақтас құқықтар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әзірленген, жарияланбаған туындылардың қолжазбаларын тапсыру, қабылдау және сақтау тәртібін реттейді және белгілейді.</w:t>
      </w:r>
    </w:p>
    <w:bookmarkEnd w:id="5"/>
    <w:bookmarkStart w:name="z8" w:id="6"/>
    <w:p>
      <w:pPr>
        <w:spacing w:after="0"/>
        <w:ind w:left="0"/>
        <w:jc w:val="both"/>
      </w:pPr>
      <w:r>
        <w:rPr>
          <w:rFonts w:ascii="Times New Roman"/>
          <w:b w:val="false"/>
          <w:i w:val="false"/>
          <w:color w:val="000000"/>
          <w:sz w:val="28"/>
        </w:rPr>
        <w:t>
      2. Осы Ережеде мынадай терминдер мен анықтамалар пайдаланылады:</w:t>
      </w:r>
    </w:p>
    <w:bookmarkEnd w:id="6"/>
    <w:bookmarkStart w:name="z9" w:id="7"/>
    <w:p>
      <w:pPr>
        <w:spacing w:after="0"/>
        <w:ind w:left="0"/>
        <w:jc w:val="both"/>
      </w:pPr>
      <w:r>
        <w:rPr>
          <w:rFonts w:ascii="Times New Roman"/>
          <w:b w:val="false"/>
          <w:i w:val="false"/>
          <w:color w:val="000000"/>
          <w:sz w:val="28"/>
        </w:rPr>
        <w:t>
      1) автор - шығармашылық еңбегімен ғылым, әдебиет, өнер туындысын жасаған жеке тұлға;</w:t>
      </w:r>
    </w:p>
    <w:bookmarkEnd w:id="7"/>
    <w:bookmarkStart w:name="z10" w:id="8"/>
    <w:p>
      <w:pPr>
        <w:spacing w:after="0"/>
        <w:ind w:left="0"/>
        <w:jc w:val="both"/>
      </w:pPr>
      <w:r>
        <w:rPr>
          <w:rFonts w:ascii="Times New Roman"/>
          <w:b w:val="false"/>
          <w:i w:val="false"/>
          <w:color w:val="000000"/>
          <w:sz w:val="28"/>
        </w:rPr>
        <w:t>
      2) авторлық құқық - автордың жеке мүліктік емес және мүліктік құқықтары;</w:t>
      </w:r>
    </w:p>
    <w:bookmarkEnd w:id="8"/>
    <w:bookmarkStart w:name="z11" w:id="9"/>
    <w:p>
      <w:pPr>
        <w:spacing w:after="0"/>
        <w:ind w:left="0"/>
        <w:jc w:val="both"/>
      </w:pPr>
      <w:r>
        <w:rPr>
          <w:rFonts w:ascii="Times New Roman"/>
          <w:b w:val="false"/>
          <w:i w:val="false"/>
          <w:color w:val="000000"/>
          <w:sz w:val="28"/>
        </w:rPr>
        <w:t>
      3) жариялау - автордың не авторлық немесе сабақтас құқықтар объектілеріне өзге құқық иеленушінің келісімімен туындының, орындаушылық жазбасының немесе фонограмманың даналарын көпшіліктің орынды қажеттіліктерін қанағаттандыратын мөлшерде көпшілікке ұсыну;</w:t>
      </w:r>
    </w:p>
    <w:bookmarkEnd w:id="9"/>
    <w:bookmarkStart w:name="z12" w:id="10"/>
    <w:p>
      <w:pPr>
        <w:spacing w:after="0"/>
        <w:ind w:left="0"/>
        <w:jc w:val="both"/>
      </w:pPr>
      <w:r>
        <w:rPr>
          <w:rFonts w:ascii="Times New Roman"/>
          <w:b w:val="false"/>
          <w:i w:val="false"/>
          <w:color w:val="000000"/>
          <w:sz w:val="28"/>
        </w:rPr>
        <w:t>
      4) қолжазба - қолмен жазылған немесе жазу машинкасында, дербес компьютерде қайта жазылған түпнұсқа немесе мәтіннің көшірмесі;</w:t>
      </w:r>
    </w:p>
    <w:bookmarkEnd w:id="10"/>
    <w:bookmarkStart w:name="z13" w:id="11"/>
    <w:p>
      <w:pPr>
        <w:spacing w:after="0"/>
        <w:ind w:left="0"/>
        <w:jc w:val="both"/>
      </w:pPr>
      <w:r>
        <w:rPr>
          <w:rFonts w:ascii="Times New Roman"/>
          <w:b w:val="false"/>
          <w:i w:val="false"/>
          <w:color w:val="000000"/>
          <w:sz w:val="28"/>
        </w:rPr>
        <w:t>
      5) туынды шығарма - басқа туындыны шығармашылықпен өңдеу нәтижесінде жасалған туынды;</w:t>
      </w:r>
    </w:p>
    <w:bookmarkEnd w:id="11"/>
    <w:bookmarkStart w:name="z14" w:id="12"/>
    <w:p>
      <w:pPr>
        <w:spacing w:after="0"/>
        <w:ind w:left="0"/>
        <w:jc w:val="both"/>
      </w:pPr>
      <w:r>
        <w:rPr>
          <w:rFonts w:ascii="Times New Roman"/>
          <w:b w:val="false"/>
          <w:i w:val="false"/>
          <w:color w:val="000000"/>
          <w:sz w:val="28"/>
        </w:rPr>
        <w:t>
      6) уәкiлеттi орган – Қазақстан Республикасы Әдiлет министрлiгi.</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17.03.2015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Қолжазбаларды тапсыру және қабылдау тәртібі</w:t>
      </w:r>
    </w:p>
    <w:bookmarkEnd w:id="13"/>
    <w:bookmarkStart w:name="z16" w:id="14"/>
    <w:p>
      <w:pPr>
        <w:spacing w:after="0"/>
        <w:ind w:left="0"/>
        <w:jc w:val="both"/>
      </w:pPr>
      <w:r>
        <w:rPr>
          <w:rFonts w:ascii="Times New Roman"/>
          <w:b w:val="false"/>
          <w:i w:val="false"/>
          <w:color w:val="000000"/>
          <w:sz w:val="28"/>
        </w:rPr>
        <w:t>
      3. Сақтауға жарияланбаған туындылардың қолжазбалары қабылданады.</w:t>
      </w:r>
    </w:p>
    <w:bookmarkEnd w:id="14"/>
    <w:bookmarkStart w:name="z17" w:id="15"/>
    <w:p>
      <w:pPr>
        <w:spacing w:after="0"/>
        <w:ind w:left="0"/>
        <w:jc w:val="both"/>
      </w:pPr>
      <w:r>
        <w:rPr>
          <w:rFonts w:ascii="Times New Roman"/>
          <w:b w:val="false"/>
          <w:i w:val="false"/>
          <w:color w:val="000000"/>
          <w:sz w:val="28"/>
        </w:rPr>
        <w:t xml:space="preserve">
      4. Жарияланбаған туындылардың қолжазбаларын қабылдауды және сақтауды уәкілетті орган осы Ереженің </w:t>
      </w:r>
      <w:r>
        <w:rPr>
          <w:rFonts w:ascii="Times New Roman"/>
          <w:b w:val="false"/>
          <w:i w:val="false"/>
          <w:color w:val="000000"/>
          <w:sz w:val="28"/>
        </w:rPr>
        <w:t>1-қосымшасының</w:t>
      </w:r>
      <w:r>
        <w:rPr>
          <w:rFonts w:ascii="Times New Roman"/>
          <w:b w:val="false"/>
          <w:i w:val="false"/>
          <w:color w:val="000000"/>
          <w:sz w:val="28"/>
        </w:rPr>
        <w:t xml:space="preserve"> нысанына сәйкес автордың немесе авторлардың өтініші негізінде жүзеге асырылады. Егер шығарма туынды болса, пайдаланылған шығарма авторының тегін, атын, әкесінің атын көрсету, сондай-ақ туындыны өңдеуге, аударуға құқығын беру туралы авторлық шарттың көшірмесін ұсыну қажет.</w:t>
      </w:r>
    </w:p>
    <w:bookmarkEnd w:id="15"/>
    <w:bookmarkStart w:name="z18" w:id="16"/>
    <w:p>
      <w:pPr>
        <w:spacing w:after="0"/>
        <w:ind w:left="0"/>
        <w:jc w:val="both"/>
      </w:pPr>
      <w:r>
        <w:rPr>
          <w:rFonts w:ascii="Times New Roman"/>
          <w:b w:val="false"/>
          <w:i w:val="false"/>
          <w:color w:val="000000"/>
          <w:sz w:val="28"/>
        </w:rPr>
        <w:t>
      5. Құжаттарды сенім білдірілген жақ арқылы тапсыру кезінде:</w:t>
      </w:r>
    </w:p>
    <w:bookmarkEnd w:id="16"/>
    <w:bookmarkStart w:name="z19" w:id="17"/>
    <w:p>
      <w:pPr>
        <w:spacing w:after="0"/>
        <w:ind w:left="0"/>
        <w:jc w:val="both"/>
      </w:pPr>
      <w:r>
        <w:rPr>
          <w:rFonts w:ascii="Times New Roman"/>
          <w:b w:val="false"/>
          <w:i w:val="false"/>
          <w:color w:val="000000"/>
          <w:sz w:val="28"/>
        </w:rPr>
        <w:t>
      1) автордың немесе авторлардың нотариаттық куәландырылған сенімхаты;</w:t>
      </w:r>
    </w:p>
    <w:bookmarkEnd w:id="17"/>
    <w:bookmarkStart w:name="z20" w:id="18"/>
    <w:p>
      <w:pPr>
        <w:spacing w:after="0"/>
        <w:ind w:left="0"/>
        <w:jc w:val="both"/>
      </w:pPr>
      <w:r>
        <w:rPr>
          <w:rFonts w:ascii="Times New Roman"/>
          <w:b w:val="false"/>
          <w:i w:val="false"/>
          <w:color w:val="000000"/>
          <w:sz w:val="28"/>
        </w:rPr>
        <w:t>
      2) сенім білдірілген адам жеке басын куәландыратын құжаттың көшірмесі.</w:t>
      </w:r>
    </w:p>
    <w:bookmarkEnd w:id="18"/>
    <w:bookmarkStart w:name="z21" w:id="19"/>
    <w:p>
      <w:pPr>
        <w:spacing w:after="0"/>
        <w:ind w:left="0"/>
        <w:jc w:val="both"/>
      </w:pPr>
      <w:r>
        <w:rPr>
          <w:rFonts w:ascii="Times New Roman"/>
          <w:b w:val="false"/>
          <w:i w:val="false"/>
          <w:color w:val="000000"/>
          <w:sz w:val="28"/>
        </w:rPr>
        <w:t>
      6. Сақтауға ұсынылған құжаттың тігілуі, нөмірленуі және автордың немесе авторлардың қолымен бекітілуі қажет.</w:t>
      </w:r>
    </w:p>
    <w:bookmarkEnd w:id="19"/>
    <w:bookmarkStart w:name="z22" w:id="20"/>
    <w:p>
      <w:pPr>
        <w:spacing w:after="0"/>
        <w:ind w:left="0"/>
        <w:jc w:val="both"/>
      </w:pPr>
      <w:r>
        <w:rPr>
          <w:rFonts w:ascii="Times New Roman"/>
          <w:b w:val="false"/>
          <w:i w:val="false"/>
          <w:color w:val="000000"/>
          <w:sz w:val="28"/>
        </w:rPr>
        <w:t>
      7. Қолжазбаны тапсырған адамға қолжазбаның тіркелген күні, қолжазба авторының немесе авторларының тегі, аты, әкесінің аты, қолжазба атауы және қолжазба беттерінің саны, қолжазбаны қабылдаған адамның тегі және лауазымы көрсетілген анықтама беріледі.</w:t>
      </w:r>
    </w:p>
    <w:bookmarkEnd w:id="20"/>
    <w:bookmarkStart w:name="z23" w:id="21"/>
    <w:p>
      <w:pPr>
        <w:spacing w:after="0"/>
        <w:ind w:left="0"/>
        <w:jc w:val="left"/>
      </w:pPr>
      <w:r>
        <w:rPr>
          <w:rFonts w:ascii="Times New Roman"/>
          <w:b/>
          <w:i w:val="false"/>
          <w:color w:val="000000"/>
        </w:rPr>
        <w:t xml:space="preserve"> 3-тарау. Жарияланбаған туындылардың қолжазбаларын сақтау</w:t>
      </w:r>
    </w:p>
    <w:bookmarkEnd w:id="21"/>
    <w:bookmarkStart w:name="z24" w:id="22"/>
    <w:p>
      <w:pPr>
        <w:spacing w:after="0"/>
        <w:ind w:left="0"/>
        <w:jc w:val="both"/>
      </w:pPr>
      <w:r>
        <w:rPr>
          <w:rFonts w:ascii="Times New Roman"/>
          <w:b w:val="false"/>
          <w:i w:val="false"/>
          <w:color w:val="000000"/>
          <w:sz w:val="28"/>
        </w:rPr>
        <w:t>
      8. Жарияланбаған туындылардың қолжазбаларын сақтау кезінде қолжазбаның маңыздылығын білдіретін белгілері мен қасиеттерін сақтауды қамтамасыз ететін шаралар қабылданады.</w:t>
      </w:r>
    </w:p>
    <w:bookmarkEnd w:id="22"/>
    <w:bookmarkStart w:name="z25" w:id="23"/>
    <w:p>
      <w:pPr>
        <w:spacing w:after="0"/>
        <w:ind w:left="0"/>
        <w:jc w:val="both"/>
      </w:pPr>
      <w:r>
        <w:rPr>
          <w:rFonts w:ascii="Times New Roman"/>
          <w:b w:val="false"/>
          <w:i w:val="false"/>
          <w:color w:val="000000"/>
          <w:sz w:val="28"/>
        </w:rPr>
        <w:t>
      9. Жарияланбаған туындылардың қолжазбаларын сақтау үшін уәкілетті орган сөрелері, темірмен қапталған есігі, торланған терезесі, күзеті бар және өртке қарсы белгі беру орнатылған арнайы үй-жай жабдықтайды. Осындай үй-жай болмаған кезде арнайы қойма (темір шкаф) бөлінеді.</w:t>
      </w:r>
    </w:p>
    <w:bookmarkEnd w:id="23"/>
    <w:bookmarkStart w:name="z26" w:id="24"/>
    <w:p>
      <w:pPr>
        <w:spacing w:after="0"/>
        <w:ind w:left="0"/>
        <w:jc w:val="both"/>
      </w:pPr>
      <w:r>
        <w:rPr>
          <w:rFonts w:ascii="Times New Roman"/>
          <w:b w:val="false"/>
          <w:i w:val="false"/>
          <w:color w:val="000000"/>
          <w:sz w:val="28"/>
        </w:rPr>
        <w:t>
      10. Жарияланбаған туындылардың қолжазбаларын сақтауға және есепке алуға бірінші басшының бұйрығымен тағайындалатын уәкілетті органның қызметкері жауапты болып табылады.</w:t>
      </w:r>
    </w:p>
    <w:bookmarkEnd w:id="24"/>
    <w:bookmarkStart w:name="z27" w:id="25"/>
    <w:p>
      <w:pPr>
        <w:spacing w:after="0"/>
        <w:ind w:left="0"/>
        <w:jc w:val="both"/>
      </w:pPr>
      <w:r>
        <w:rPr>
          <w:rFonts w:ascii="Times New Roman"/>
          <w:b w:val="false"/>
          <w:i w:val="false"/>
          <w:color w:val="000000"/>
          <w:sz w:val="28"/>
        </w:rPr>
        <w:t>
      Жарияланбаған туындылардың қолжазбаларын сақтауға арналған үй-жайға кіру оларды сақтауға және есепке алуға жауапты адамның немесе алмастыратын қызметкердің қатысуымен ғана мүмкін. Олар болмаған жағдайда, үй-жайға тек уәкілетті орган басшысының немесе оның орынбасарының қатысуымен және рұқсатымен уәкілетті органның кемінде үш қызметкері болған кезде ғана кіруге болады. Осындай жағдайларда қандай қолжазбалар, неге байланысты үй-жайдан (қоймадан) алып қойылғаны немесе қойылғаны көрсетіліп, екі данада акт жасалады. Актінің бірінші данасы жарияланбаған туындылардың қолжазбаларын есепке алу кітабына тиісті мәліметтер енгізу үшін сақтауға жауапты адамға, ал екіншісі қолжазбаны сұратқан адамға беріледі.</w:t>
      </w:r>
    </w:p>
    <w:bookmarkEnd w:id="25"/>
    <w:bookmarkStart w:name="z28" w:id="26"/>
    <w:p>
      <w:pPr>
        <w:spacing w:after="0"/>
        <w:ind w:left="0"/>
        <w:jc w:val="both"/>
      </w:pPr>
      <w:r>
        <w:rPr>
          <w:rFonts w:ascii="Times New Roman"/>
          <w:b w:val="false"/>
          <w:i w:val="false"/>
          <w:color w:val="000000"/>
          <w:sz w:val="28"/>
        </w:rPr>
        <w:t>
      11. Жарияланбаған туындылардың қолжазбалары, олардың бірлескен өтініші негізінде немесе сенімхатты қоса бере отырып авторға және авторларға немесе мұрагерге және мұрагерлерге беріледі.</w:t>
      </w:r>
    </w:p>
    <w:bookmarkEnd w:id="26"/>
    <w:bookmarkStart w:name="z29" w:id="27"/>
    <w:p>
      <w:pPr>
        <w:spacing w:after="0"/>
        <w:ind w:left="0"/>
        <w:jc w:val="left"/>
      </w:pPr>
      <w:r>
        <w:rPr>
          <w:rFonts w:ascii="Times New Roman"/>
          <w:b/>
          <w:i w:val="false"/>
          <w:color w:val="000000"/>
        </w:rPr>
        <w:t xml:space="preserve"> 4-тарау. Жарияланбаған туындылардың қолжазбаларын есепке алу</w:t>
      </w:r>
    </w:p>
    <w:bookmarkEnd w:id="27"/>
    <w:bookmarkStart w:name="z30" w:id="28"/>
    <w:p>
      <w:pPr>
        <w:spacing w:after="0"/>
        <w:ind w:left="0"/>
        <w:jc w:val="both"/>
      </w:pPr>
      <w:r>
        <w:rPr>
          <w:rFonts w:ascii="Times New Roman"/>
          <w:b w:val="false"/>
          <w:i w:val="false"/>
          <w:color w:val="000000"/>
          <w:sz w:val="28"/>
        </w:rPr>
        <w:t xml:space="preserve">
      12. Жарияланбаған туындылардың қолжазбаларын есепке алу үшін уәкілетті органда нысан бойынша осы Ереженің </w:t>
      </w:r>
      <w:r>
        <w:rPr>
          <w:rFonts w:ascii="Times New Roman"/>
          <w:b w:val="false"/>
          <w:i w:val="false"/>
          <w:color w:val="000000"/>
          <w:sz w:val="28"/>
        </w:rPr>
        <w:t>2-қосымшасының</w:t>
      </w:r>
      <w:r>
        <w:rPr>
          <w:rFonts w:ascii="Times New Roman"/>
          <w:b w:val="false"/>
          <w:i w:val="false"/>
          <w:color w:val="000000"/>
          <w:sz w:val="28"/>
        </w:rPr>
        <w:t xml:space="preserve"> нысанына сәйкес кітап жүргізіледі, ол жарияланбаған туындылардың қолжазбаларын сақтауға және тіркеуге жауапты адамда болады. Кітапты жүргізу, қатаң есептегі құжаттарды жүргізу ережесі бойынша жүзеге асырылады.</w:t>
      </w:r>
    </w:p>
    <w:bookmarkEnd w:id="28"/>
    <w:bookmarkStart w:name="z31" w:id="29"/>
    <w:p>
      <w:pPr>
        <w:spacing w:after="0"/>
        <w:ind w:left="0"/>
        <w:jc w:val="both"/>
      </w:pPr>
      <w:r>
        <w:rPr>
          <w:rFonts w:ascii="Times New Roman"/>
          <w:b w:val="false"/>
          <w:i w:val="false"/>
          <w:color w:val="000000"/>
          <w:sz w:val="28"/>
        </w:rPr>
        <w:t>
      Кітаптың әрбір беті нөмірленеді, кітап тігіледі және мөр басылып, бірінші басшының қолымен бекітіледі.</w:t>
      </w:r>
    </w:p>
    <w:bookmarkEnd w:id="29"/>
    <w:bookmarkStart w:name="z32" w:id="30"/>
    <w:p>
      <w:pPr>
        <w:spacing w:after="0"/>
        <w:ind w:left="0"/>
        <w:jc w:val="both"/>
      </w:pPr>
      <w:r>
        <w:rPr>
          <w:rFonts w:ascii="Times New Roman"/>
          <w:b w:val="false"/>
          <w:i w:val="false"/>
          <w:color w:val="000000"/>
          <w:sz w:val="28"/>
        </w:rPr>
        <w:t>
      Сақтауға қабылданған қолжазбалардың электронды деректер базасы қосымша құрылуы мүмкін.</w:t>
      </w:r>
    </w:p>
    <w:bookmarkEnd w:id="30"/>
    <w:bookmarkStart w:name="z33" w:id="31"/>
    <w:p>
      <w:pPr>
        <w:spacing w:after="0"/>
        <w:ind w:left="0"/>
        <w:jc w:val="both"/>
      </w:pPr>
      <w:r>
        <w:rPr>
          <w:rFonts w:ascii="Times New Roman"/>
          <w:b w:val="false"/>
          <w:i w:val="false"/>
          <w:color w:val="000000"/>
          <w:sz w:val="28"/>
        </w:rPr>
        <w:t>
      13. Жарияланбаған туындылардың қолжазбаларын есепке алу кітабына жазба жазу жарияланбаған қолжазбаларды сақтауға және есепке алуға жауапты адам жүргізеді.</w:t>
      </w:r>
    </w:p>
    <w:bookmarkEnd w:id="31"/>
    <w:bookmarkStart w:name="z34" w:id="32"/>
    <w:p>
      <w:pPr>
        <w:spacing w:after="0"/>
        <w:ind w:left="0"/>
        <w:jc w:val="both"/>
      </w:pPr>
      <w:r>
        <w:rPr>
          <w:rFonts w:ascii="Times New Roman"/>
          <w:b w:val="false"/>
          <w:i w:val="false"/>
          <w:color w:val="000000"/>
          <w:sz w:val="28"/>
        </w:rPr>
        <w:t>
      14. Жарияланбаған туындылардың қолжазбаларын сақтауға және есепке алуға жауапты адам есепке алу кітабына тіркеу кезінде қабылданатын жазбалардың заңнама талаптарына сәйкестігін тексереді.</w:t>
      </w:r>
    </w:p>
    <w:bookmarkEnd w:id="32"/>
    <w:bookmarkStart w:name="z35" w:id="33"/>
    <w:p>
      <w:pPr>
        <w:spacing w:after="0"/>
        <w:ind w:left="0"/>
        <w:jc w:val="both"/>
      </w:pPr>
      <w:r>
        <w:rPr>
          <w:rFonts w:ascii="Times New Roman"/>
          <w:b w:val="false"/>
          <w:i w:val="false"/>
          <w:color w:val="000000"/>
          <w:sz w:val="28"/>
        </w:rPr>
        <w:t>
      15. Жарияланбаған туындылардың қолжазбаларын жазба кітабына тіркеу хронологиялық тәртіпте жүргізіледі, әрбір қолжазба жеке жазылады, бұл ретте әрбір қолжазбаға реттік нөмір беріледі.</w:t>
      </w:r>
    </w:p>
    <w:bookmarkEnd w:id="33"/>
    <w:bookmarkStart w:name="z36" w:id="34"/>
    <w:p>
      <w:pPr>
        <w:spacing w:after="0"/>
        <w:ind w:left="0"/>
        <w:jc w:val="both"/>
      </w:pPr>
      <w:r>
        <w:rPr>
          <w:rFonts w:ascii="Times New Roman"/>
          <w:b w:val="false"/>
          <w:i w:val="false"/>
          <w:color w:val="000000"/>
          <w:sz w:val="28"/>
        </w:rPr>
        <w:t xml:space="preserve">
      16. Жарияланбаған туындылардың қолжазбаларын сақтауға және есепке алуға жауапты адам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қолжазбалардың сақталуына өз құзыреті шегінде жауапкершілік алады.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қазандағы</w:t>
            </w:r>
            <w:r>
              <w:br/>
            </w:r>
            <w:r>
              <w:rPr>
                <w:rFonts w:ascii="Times New Roman"/>
                <w:b w:val="false"/>
                <w:i w:val="false"/>
                <w:color w:val="000000"/>
                <w:sz w:val="20"/>
              </w:rPr>
              <w:t>N 279 бұйрығымен</w:t>
            </w:r>
            <w:r>
              <w:br/>
            </w:r>
            <w:r>
              <w:rPr>
                <w:rFonts w:ascii="Times New Roman"/>
                <w:b w:val="false"/>
                <w:i w:val="false"/>
                <w:color w:val="000000"/>
                <w:sz w:val="20"/>
              </w:rPr>
              <w:t>бекітілген ережеге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мекен-жайында тұратын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тел._________________________________________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құжаттың деректерi) </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ff0000"/>
          <w:sz w:val="28"/>
        </w:rPr>
        <w:t xml:space="preserve">
      Ескерту. 1-қосымша жаңа редакцияда - ҚР Әділет министрінің 17.03.2015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(Бiз)____________________________________________________________</w:t>
      </w:r>
    </w:p>
    <w:p>
      <w:pPr>
        <w:spacing w:after="0"/>
        <w:ind w:left="0"/>
        <w:jc w:val="both"/>
      </w:pPr>
      <w:r>
        <w:rPr>
          <w:rFonts w:ascii="Times New Roman"/>
          <w:b w:val="false"/>
          <w:i w:val="false"/>
          <w:color w:val="000000"/>
          <w:sz w:val="28"/>
        </w:rPr>
        <w:t>
                   (автордың (лардың) тегi, аты, әкесiнiң аты)</w:t>
      </w:r>
    </w:p>
    <w:p>
      <w:pPr>
        <w:spacing w:after="0"/>
        <w:ind w:left="0"/>
        <w:jc w:val="both"/>
      </w:pPr>
      <w:r>
        <w:rPr>
          <w:rFonts w:ascii="Times New Roman"/>
          <w:b w:val="false"/>
          <w:i w:val="false"/>
          <w:color w:val="000000"/>
          <w:sz w:val="28"/>
        </w:rPr>
        <w:t>
      мен (бiз)_____________________________________________________жасаған</w:t>
      </w:r>
    </w:p>
    <w:p>
      <w:pPr>
        <w:spacing w:after="0"/>
        <w:ind w:left="0"/>
        <w:jc w:val="both"/>
      </w:pPr>
      <w:r>
        <w:rPr>
          <w:rFonts w:ascii="Times New Roman"/>
          <w:b w:val="false"/>
          <w:i w:val="false"/>
          <w:color w:val="000000"/>
          <w:sz w:val="28"/>
        </w:rPr>
        <w:t>
                         (жасалған күнi)</w:t>
      </w:r>
    </w:p>
    <w:p>
      <w:pPr>
        <w:spacing w:after="0"/>
        <w:ind w:left="0"/>
        <w:jc w:val="both"/>
      </w:pPr>
      <w:r>
        <w:rPr>
          <w:rFonts w:ascii="Times New Roman"/>
          <w:b w:val="false"/>
          <w:i w:val="false"/>
          <w:color w:val="000000"/>
          <w:sz w:val="28"/>
        </w:rPr>
        <w:t>
      _______________________________________________________________атаулы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(зияткерлiк меншiк объектiсiнiң түрi) жалғыз авторы (авторлары) болып</w:t>
      </w:r>
    </w:p>
    <w:p>
      <w:pPr>
        <w:spacing w:after="0"/>
        <w:ind w:left="0"/>
        <w:jc w:val="both"/>
      </w:pPr>
      <w:r>
        <w:rPr>
          <w:rFonts w:ascii="Times New Roman"/>
          <w:b w:val="false"/>
          <w:i w:val="false"/>
          <w:color w:val="000000"/>
          <w:sz w:val="28"/>
        </w:rPr>
        <w:t>
      табылатынымды(ымызды) растаймын(мыз) және осы туындының қолжазбасын</w:t>
      </w:r>
    </w:p>
    <w:p>
      <w:pPr>
        <w:spacing w:after="0"/>
        <w:ind w:left="0"/>
        <w:jc w:val="both"/>
      </w:pPr>
      <w:r>
        <w:rPr>
          <w:rFonts w:ascii="Times New Roman"/>
          <w:b w:val="false"/>
          <w:i w:val="false"/>
          <w:color w:val="000000"/>
          <w:sz w:val="28"/>
        </w:rPr>
        <w:t>
      Қазақстан Республикасының Әділет министрлігінде сақтауға қабылдауды</w:t>
      </w:r>
    </w:p>
    <w:p>
      <w:pPr>
        <w:spacing w:after="0"/>
        <w:ind w:left="0"/>
        <w:jc w:val="both"/>
      </w:pPr>
      <w:r>
        <w:rPr>
          <w:rFonts w:ascii="Times New Roman"/>
          <w:b w:val="false"/>
          <w:i w:val="false"/>
          <w:color w:val="000000"/>
          <w:sz w:val="28"/>
        </w:rPr>
        <w:t>
      сұраймын(мыз).</w:t>
      </w:r>
    </w:p>
    <w:p>
      <w:pPr>
        <w:spacing w:after="0"/>
        <w:ind w:left="0"/>
        <w:jc w:val="both"/>
      </w:pPr>
      <w:r>
        <w:rPr>
          <w:rFonts w:ascii="Times New Roman"/>
          <w:b w:val="false"/>
          <w:i w:val="false"/>
          <w:color w:val="000000"/>
          <w:sz w:val="28"/>
        </w:rPr>
        <w:t>
            Осы арқылы бұл туындының ешқайда жарияланбағанын растаймын (мыз).</w:t>
      </w:r>
    </w:p>
    <w:p>
      <w:pPr>
        <w:spacing w:after="0"/>
        <w:ind w:left="0"/>
        <w:jc w:val="both"/>
      </w:pPr>
      <w:r>
        <w:rPr>
          <w:rFonts w:ascii="Times New Roman"/>
          <w:b w:val="false"/>
          <w:i w:val="false"/>
          <w:color w:val="000000"/>
          <w:sz w:val="28"/>
        </w:rPr>
        <w:t>
            20__ ж. "__"___________             ________________________</w:t>
      </w:r>
    </w:p>
    <w:p>
      <w:pPr>
        <w:spacing w:after="0"/>
        <w:ind w:left="0"/>
        <w:jc w:val="both"/>
      </w:pPr>
      <w:r>
        <w:rPr>
          <w:rFonts w:ascii="Times New Roman"/>
          <w:b w:val="false"/>
          <w:i w:val="false"/>
          <w:color w:val="000000"/>
          <w:sz w:val="28"/>
        </w:rPr>
        <w:t>
                                                 (автордың(лардың)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Жарияланбаған туындылардың</w:t>
            </w:r>
            <w:r>
              <w:br/>
            </w:r>
            <w:r>
              <w:rPr>
                <w:rFonts w:ascii="Times New Roman"/>
                <w:b w:val="false"/>
                <w:i w:val="false"/>
                <w:color w:val="000000"/>
                <w:sz w:val="20"/>
              </w:rPr>
              <w:t>қолжазбаларын тапсыру,</w:t>
            </w:r>
            <w:r>
              <w:br/>
            </w:r>
            <w:r>
              <w:rPr>
                <w:rFonts w:ascii="Times New Roman"/>
                <w:b w:val="false"/>
                <w:i w:val="false"/>
                <w:color w:val="000000"/>
                <w:sz w:val="20"/>
              </w:rPr>
              <w:t>қабылдау және сақтау ережесiне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Әділет министрінің 17.03.2015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35"/>
    <w:p>
      <w:pPr>
        <w:spacing w:after="0"/>
        <w:ind w:left="0"/>
        <w:jc w:val="left"/>
      </w:pPr>
      <w:r>
        <w:rPr>
          <w:rFonts w:ascii="Times New Roman"/>
          <w:b/>
          <w:i w:val="false"/>
          <w:color w:val="000000"/>
        </w:rPr>
        <w:t xml:space="preserve"> Жарияланбаған туындылардың қолжазбаларын есепке алу кітабы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850"/>
        <w:gridCol w:w="2032"/>
        <w:gridCol w:w="850"/>
        <w:gridCol w:w="2424"/>
        <w:gridCol w:w="1559"/>
        <w:gridCol w:w="1560"/>
        <w:gridCol w:w="1324"/>
        <w:gridCol w:w="851"/>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Қолжазбаның тіркелген күні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авторының тегі, аты, әкесінің аты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беттерінің саны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Қолжазбаны қабылдаған (берген) жауапты лауазымды адамның қолы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қайда, ненің негізінде жолданған</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Қолжазбаны қабылдаған адамның лауазымы және тегі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Қолжазбаны алған күні мен қолы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Қолжазбаның атауы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