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43ab" w14:textId="abd4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және шетелдік тасымалдаушыларға қойылатын талаптар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24 қыркүйектегі № 432 Бұйрығы. Қазақстан Республикасы Әділет министрлігінде 2010 жылғы 22 қазанда Нормативтік құқықтық кесімдерді мемлекеттік тіркеудің тізіліміне N 6587 болып енгізілді. Күші жойылды - Қазақстан Республикасы Инвестициялар және даму министрінің 2017 жылғы 26 маусымдағы № 382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26.06.2017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81-бабының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Тіркеу және шетелдік тасымалдаушыларға қойылатын </w:t>
      </w:r>
      <w:r>
        <w:rPr>
          <w:rFonts w:ascii="Times New Roman"/>
          <w:b w:val="false"/>
          <w:i w:val="false"/>
          <w:color w:val="000000"/>
          <w:sz w:val="28"/>
        </w:rPr>
        <w:t>талаптар 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белгіленген тәртіппен Қазақстан Республикасының Әділет министрлігінде осы бұйрықтың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Көтербеков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м.а.</w:t>
            </w:r>
            <w:r>
              <w:br/>
            </w:r>
            <w:r>
              <w:rPr>
                <w:rFonts w:ascii="Times New Roman"/>
                <w:b w:val="false"/>
                <w:i w:val="false"/>
                <w:color w:val="000000"/>
                <w:sz w:val="20"/>
              </w:rPr>
              <w:t>2010 жылғы 24 қыркүйектегі</w:t>
            </w:r>
            <w:r>
              <w:br/>
            </w:r>
            <w:r>
              <w:rPr>
                <w:rFonts w:ascii="Times New Roman"/>
                <w:b w:val="false"/>
                <w:i w:val="false"/>
                <w:color w:val="000000"/>
                <w:sz w:val="20"/>
              </w:rPr>
              <w:t>№ 432 бұйрығымен бекітілді</w:t>
            </w:r>
          </w:p>
        </w:tc>
      </w:tr>
    </w:tbl>
    <w:bookmarkStart w:name="z7" w:id="5"/>
    <w:p>
      <w:pPr>
        <w:spacing w:after="0"/>
        <w:ind w:left="0"/>
        <w:jc w:val="left"/>
      </w:pPr>
      <w:r>
        <w:rPr>
          <w:rFonts w:ascii="Times New Roman"/>
          <w:b/>
          <w:i w:val="false"/>
          <w:color w:val="000000"/>
        </w:rPr>
        <w:t xml:space="preserve"> Тіркеу және шетелдік тасымалдаушыларға қойылатын талаптар тәртібі</w:t>
      </w:r>
      <w:r>
        <w:br/>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Осы Тіркеу және шетелдік тасымалдаушыларға қойылатын талаптар тәртібі (бұдан әрі – Тәртіп) "Қазақстан Республикасының әуе кеңістігін пайдалану және авиация қызметі туралы" Қазақстан Республикасы Заңының 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Тәртiпте пайдаланылатын негiзгi ұғымдар мен терминдер:</w:t>
      </w:r>
    </w:p>
    <w:bookmarkEnd w:id="7"/>
    <w:bookmarkStart w:name="z10" w:id="8"/>
    <w:p>
      <w:pPr>
        <w:spacing w:after="0"/>
        <w:ind w:left="0"/>
        <w:jc w:val="both"/>
      </w:pPr>
      <w:r>
        <w:rPr>
          <w:rFonts w:ascii="Times New Roman"/>
          <w:b w:val="false"/>
          <w:i w:val="false"/>
          <w:color w:val="000000"/>
          <w:sz w:val="28"/>
        </w:rPr>
        <w:t>
      1) азаматтық авиация саласындағы уәкiлеттi орган – Қазақстан Республикасы Көлiк және коммуникация министрлiгiнiң Азаматтық авиация комитетi;</w:t>
      </w:r>
    </w:p>
    <w:bookmarkEnd w:id="8"/>
    <w:bookmarkStart w:name="z11" w:id="9"/>
    <w:p>
      <w:pPr>
        <w:spacing w:after="0"/>
        <w:ind w:left="0"/>
        <w:jc w:val="both"/>
      </w:pPr>
      <w:r>
        <w:rPr>
          <w:rFonts w:ascii="Times New Roman"/>
          <w:b w:val="false"/>
          <w:i w:val="false"/>
          <w:color w:val="000000"/>
          <w:sz w:val="28"/>
        </w:rPr>
        <w:t>
      2) бас агент - шетелдік тасымалдаушы Қазақстан Республикасының аумағында тасымалдарды сатуға уәкілеттік берген, шетелдік тасымалдаушымен шарт және оның атынан сенімхат негізінде шетелдік тасымалдаушы көрсететін қызметтер үшін жолаушылар алдында жауапты Қазақстан Республикасының резиденті болып табылатын заңды тұлға;</w:t>
      </w:r>
    </w:p>
    <w:bookmarkEnd w:id="9"/>
    <w:bookmarkStart w:name="z12" w:id="10"/>
    <w:p>
      <w:pPr>
        <w:spacing w:after="0"/>
        <w:ind w:left="0"/>
        <w:jc w:val="both"/>
      </w:pPr>
      <w:r>
        <w:rPr>
          <w:rFonts w:ascii="Times New Roman"/>
          <w:b w:val="false"/>
          <w:i w:val="false"/>
          <w:color w:val="000000"/>
          <w:sz w:val="28"/>
        </w:rPr>
        <w:t>
      3) шетелдiк тасымалдаушы – Қазақстан Республикасының аумағында жұмыс iстейтiн, тұрақты жолаушылар тасымалдарын жүзеге асыратын шетелдiк авиакомпания;</w:t>
      </w:r>
    </w:p>
    <w:bookmarkEnd w:id="10"/>
    <w:bookmarkStart w:name="z13" w:id="11"/>
    <w:p>
      <w:pPr>
        <w:spacing w:after="0"/>
        <w:ind w:left="0"/>
        <w:jc w:val="both"/>
      </w:pPr>
      <w:r>
        <w:rPr>
          <w:rFonts w:ascii="Times New Roman"/>
          <w:b w:val="false"/>
          <w:i w:val="false"/>
          <w:color w:val="000000"/>
          <w:sz w:val="28"/>
        </w:rPr>
        <w:t>
      4) шетелдiк тасымалдаушыны тiркеу – азаматтық авиация саласындағы уәкiлеттi мемлекеттiк органның шетелдiк авиакомпаниялардың құқықтылықтарын Қазақстан Республикасының заңнамасында ресми тануы;</w:t>
      </w:r>
    </w:p>
    <w:bookmarkEnd w:id="11"/>
    <w:bookmarkStart w:name="z39" w:id="12"/>
    <w:p>
      <w:pPr>
        <w:spacing w:after="0"/>
        <w:ind w:left="0"/>
        <w:jc w:val="both"/>
      </w:pPr>
      <w:r>
        <w:rPr>
          <w:rFonts w:ascii="Times New Roman"/>
          <w:b w:val="false"/>
          <w:i w:val="false"/>
          <w:color w:val="000000"/>
          <w:sz w:val="28"/>
        </w:rPr>
        <w:t xml:space="preserve">
      5) шетелдiк тасымалдаушыны тiркеу туралы </w:t>
      </w:r>
      <w:r>
        <w:rPr>
          <w:rFonts w:ascii="Times New Roman"/>
          <w:b w:val="false"/>
          <w:i w:val="false"/>
          <w:color w:val="000000"/>
          <w:sz w:val="28"/>
        </w:rPr>
        <w:t>куәлiк</w:t>
      </w:r>
      <w:r>
        <w:rPr>
          <w:rFonts w:ascii="Times New Roman"/>
          <w:b w:val="false"/>
          <w:i w:val="false"/>
          <w:color w:val="000000"/>
          <w:sz w:val="28"/>
        </w:rPr>
        <w:t xml:space="preserve"> - азаматтық авиация саласындағы уәкiлеттi орган шетельдік тасымалдаушыға </w:t>
      </w:r>
      <w:r>
        <w:rPr>
          <w:rFonts w:ascii="Times New Roman"/>
          <w:b w:val="false"/>
          <w:i w:val="false"/>
          <w:color w:val="000000"/>
          <w:sz w:val="28"/>
        </w:rPr>
        <w:t>беретiн</w:t>
      </w:r>
      <w:r>
        <w:rPr>
          <w:rFonts w:ascii="Times New Roman"/>
          <w:b w:val="false"/>
          <w:i w:val="false"/>
          <w:color w:val="000000"/>
          <w:sz w:val="28"/>
        </w:rPr>
        <w:t xml:space="preserve"> құжат (бұдан әрi – Куәлiк).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және коммуникация министрдің м.а. 2011.10.25 </w:t>
      </w:r>
      <w:r>
        <w:rPr>
          <w:rFonts w:ascii="Times New Roman"/>
          <w:b w:val="false"/>
          <w:i w:val="false"/>
          <w:color w:val="ff0000"/>
          <w:sz w:val="28"/>
        </w:rPr>
        <w:t>№ 634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Қазақстан Республикасының аумағындағы азаматтық авиация саласында өзінің қызметін өкілдіктер, филиалдар немесе бас агенттік арқылы жүзеге асыратын барлық шетелдік тасымалдаушылар тіркеуге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және коммуникация министрдің м.а. 2011.10.25 </w:t>
      </w:r>
      <w:r>
        <w:rPr>
          <w:rFonts w:ascii="Times New Roman"/>
          <w:b w:val="false"/>
          <w:i w:val="false"/>
          <w:color w:val="ff0000"/>
          <w:sz w:val="28"/>
        </w:rPr>
        <w:t>№ 634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Азаматтық авиация саласындағы уәкілетті орган шетелдік тасымалдаушыларды тіркеу тізілімін жүргізеді.</w:t>
      </w:r>
    </w:p>
    <w:bookmarkEnd w:id="14"/>
    <w:bookmarkStart w:name="z16" w:id="15"/>
    <w:p>
      <w:pPr>
        <w:spacing w:after="0"/>
        <w:ind w:left="0"/>
        <w:jc w:val="left"/>
      </w:pPr>
      <w:r>
        <w:rPr>
          <w:rFonts w:ascii="Times New Roman"/>
          <w:b/>
          <w:i w:val="false"/>
          <w:color w:val="000000"/>
        </w:rPr>
        <w:t xml:space="preserve"> 2-тарау. Шетелдік тасымалдаушыларды тіркеуді жүргізу</w:t>
      </w:r>
    </w:p>
    <w:bookmarkEnd w:id="15"/>
    <w:bookmarkStart w:name="z17" w:id="16"/>
    <w:p>
      <w:pPr>
        <w:spacing w:after="0"/>
        <w:ind w:left="0"/>
        <w:jc w:val="both"/>
      </w:pPr>
      <w:r>
        <w:rPr>
          <w:rFonts w:ascii="Times New Roman"/>
          <w:b w:val="false"/>
          <w:i w:val="false"/>
          <w:color w:val="000000"/>
          <w:sz w:val="28"/>
        </w:rPr>
        <w:t>
      5. Өтiнiш берушi Куәлiктi алу үшiн азаматтық авиация саласындағы уәкiлеттi органға мынадай құжаттар ұсынады:</w:t>
      </w:r>
    </w:p>
    <w:bookmarkEnd w:id="16"/>
    <w:bookmarkStart w:name="z40" w:id="17"/>
    <w:p>
      <w:pPr>
        <w:spacing w:after="0"/>
        <w:ind w:left="0"/>
        <w:jc w:val="both"/>
      </w:pPr>
      <w:r>
        <w:rPr>
          <w:rFonts w:ascii="Times New Roman"/>
          <w:b w:val="false"/>
          <w:i w:val="false"/>
          <w:color w:val="000000"/>
          <w:sz w:val="28"/>
        </w:rPr>
        <w:t xml:space="preserve">
      1) өтiнiш берушiнiң осы Тәртiпке </w:t>
      </w:r>
      <w:r>
        <w:rPr>
          <w:rFonts w:ascii="Times New Roman"/>
          <w:b w:val="false"/>
          <w:i w:val="false"/>
          <w:color w:val="000000"/>
          <w:sz w:val="28"/>
        </w:rPr>
        <w:t>1-қосымша</w:t>
      </w:r>
      <w:r>
        <w:rPr>
          <w:rFonts w:ascii="Times New Roman"/>
          <w:b w:val="false"/>
          <w:i w:val="false"/>
          <w:color w:val="000000"/>
          <w:sz w:val="28"/>
        </w:rPr>
        <w:t xml:space="preserve"> нысанына сәйкес Куәлiктi алуға жазбаша өтiнiшi;</w:t>
      </w:r>
    </w:p>
    <w:bookmarkEnd w:id="17"/>
    <w:bookmarkStart w:name="z41" w:id="18"/>
    <w:p>
      <w:pPr>
        <w:spacing w:after="0"/>
        <w:ind w:left="0"/>
        <w:jc w:val="both"/>
      </w:pPr>
      <w:r>
        <w:rPr>
          <w:rFonts w:ascii="Times New Roman"/>
          <w:b w:val="false"/>
          <w:i w:val="false"/>
          <w:color w:val="000000"/>
          <w:sz w:val="28"/>
        </w:rPr>
        <w:t>
      2) заңды тұлға жарғысының, өкілдікті, филиалды есептік тіркеу туралы куәліктің немесе бас агентті мемлекеттік тіркеу туралы куәліктің көшірмесі;</w:t>
      </w:r>
    </w:p>
    <w:bookmarkEnd w:id="18"/>
    <w:bookmarkStart w:name="z42" w:id="19"/>
    <w:p>
      <w:pPr>
        <w:spacing w:after="0"/>
        <w:ind w:left="0"/>
        <w:jc w:val="both"/>
      </w:pPr>
      <w:r>
        <w:rPr>
          <w:rFonts w:ascii="Times New Roman"/>
          <w:b w:val="false"/>
          <w:i w:val="false"/>
          <w:color w:val="000000"/>
          <w:sz w:val="28"/>
        </w:rPr>
        <w:t>
      3) Қазақстан Республикасындағы шетелдік тасымалдаушының өкілдігі, филиалы туралы ереженің немесе бас агент жарғысының көшірмесі;</w:t>
      </w:r>
    </w:p>
    <w:bookmarkEnd w:id="19"/>
    <w:bookmarkStart w:name="z43" w:id="20"/>
    <w:p>
      <w:pPr>
        <w:spacing w:after="0"/>
        <w:ind w:left="0"/>
        <w:jc w:val="both"/>
      </w:pPr>
      <w:r>
        <w:rPr>
          <w:rFonts w:ascii="Times New Roman"/>
          <w:b w:val="false"/>
          <w:i w:val="false"/>
          <w:color w:val="000000"/>
          <w:sz w:val="28"/>
        </w:rPr>
        <w:t>
      4) Қазақстан Республикасында шетелдiк тасымалдаушының тиiстi қаржылық жылға жасалған әуежайлық қызмет көрсету шартының, агенттiк шарттардың көшiрмелерi;</w:t>
      </w:r>
    </w:p>
    <w:bookmarkEnd w:id="20"/>
    <w:bookmarkStart w:name="z44" w:id="21"/>
    <w:p>
      <w:pPr>
        <w:spacing w:after="0"/>
        <w:ind w:left="0"/>
        <w:jc w:val="both"/>
      </w:pPr>
      <w:r>
        <w:rPr>
          <w:rFonts w:ascii="Times New Roman"/>
          <w:b w:val="false"/>
          <w:i w:val="false"/>
          <w:color w:val="000000"/>
          <w:sz w:val="28"/>
        </w:rPr>
        <w:t>
      5) шетелдік тасымалдаушы өкілдігінің, филиалының басшысына немесе бас агентке сенімхаттың көшірмесі.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және коммуникация министрдің м.а. 2011.10.25 </w:t>
      </w:r>
      <w:r>
        <w:rPr>
          <w:rFonts w:ascii="Times New Roman"/>
          <w:b w:val="false"/>
          <w:i w:val="false"/>
          <w:color w:val="ff0000"/>
          <w:sz w:val="28"/>
        </w:rPr>
        <w:t>№ 634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6. Шетелдік тасымалдаушыны тіркеу тәртібі мынадай кезеңдерден тұрады:</w:t>
      </w:r>
    </w:p>
    <w:bookmarkEnd w:id="22"/>
    <w:bookmarkStart w:name="z24" w:id="23"/>
    <w:p>
      <w:pPr>
        <w:spacing w:after="0"/>
        <w:ind w:left="0"/>
        <w:jc w:val="both"/>
      </w:pPr>
      <w:r>
        <w:rPr>
          <w:rFonts w:ascii="Times New Roman"/>
          <w:b w:val="false"/>
          <w:i w:val="false"/>
          <w:color w:val="000000"/>
          <w:sz w:val="28"/>
        </w:rPr>
        <w:t>
      1) шетелдік тасымалдаушыны тіркеу үшін ұсынған құжаттарды қарау;</w:t>
      </w:r>
    </w:p>
    <w:bookmarkEnd w:id="23"/>
    <w:bookmarkStart w:name="z25" w:id="24"/>
    <w:p>
      <w:pPr>
        <w:spacing w:after="0"/>
        <w:ind w:left="0"/>
        <w:jc w:val="both"/>
      </w:pPr>
      <w:r>
        <w:rPr>
          <w:rFonts w:ascii="Times New Roman"/>
          <w:b w:val="false"/>
          <w:i w:val="false"/>
          <w:color w:val="000000"/>
          <w:sz w:val="28"/>
        </w:rPr>
        <w:t>
      2) шетелдік тасымалдаушыны тіркеу туралы немесе шетелдік тасымалдаушыны тіркеуден бас тарту туралы шешім қабылдау;</w:t>
      </w:r>
    </w:p>
    <w:bookmarkEnd w:id="24"/>
    <w:bookmarkStart w:name="z26" w:id="25"/>
    <w:p>
      <w:pPr>
        <w:spacing w:after="0"/>
        <w:ind w:left="0"/>
        <w:jc w:val="both"/>
      </w:pPr>
      <w:r>
        <w:rPr>
          <w:rFonts w:ascii="Times New Roman"/>
          <w:b w:val="false"/>
          <w:i w:val="false"/>
          <w:color w:val="000000"/>
          <w:sz w:val="28"/>
        </w:rPr>
        <w:t xml:space="preserve">
      3) уәкілетті органның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Шетелдік тасымалдаушыны тіркеу туралы куәлікті немесе шетелдік тасымалдаушыны тіркеуден бас тарту туралы жазбаша хабарламаны беру.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Көлік және коммуникация министрдің м.а. 2011.10.25 </w:t>
      </w:r>
      <w:r>
        <w:rPr>
          <w:rFonts w:ascii="Times New Roman"/>
          <w:b w:val="false"/>
          <w:i w:val="false"/>
          <w:color w:val="ff0000"/>
          <w:sz w:val="28"/>
        </w:rPr>
        <w:t>№ 634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7. Құжаттарды қарау (өтініштерді қабылдаған сәттен) және Куәлікті беру, шетелдік тасымалдаушыны тіркеуден және Куәлікті беруден бас тарту туралы шешім қабылдау отыз күнтізбелік күнінен аспайды.</w:t>
      </w:r>
    </w:p>
    <w:bookmarkEnd w:id="26"/>
    <w:bookmarkStart w:name="z28" w:id="27"/>
    <w:p>
      <w:pPr>
        <w:spacing w:after="0"/>
        <w:ind w:left="0"/>
        <w:jc w:val="both"/>
      </w:pPr>
      <w:r>
        <w:rPr>
          <w:rFonts w:ascii="Times New Roman"/>
          <w:b w:val="false"/>
          <w:i w:val="false"/>
          <w:color w:val="000000"/>
          <w:sz w:val="28"/>
        </w:rPr>
        <w:t>
      8. Шетелдік тасымалдаушыны тіркеуден бас тарту мынадай жағдайларда жүргізіледі, егер:</w:t>
      </w:r>
    </w:p>
    <w:bookmarkEnd w:id="27"/>
    <w:bookmarkStart w:name="z29" w:id="28"/>
    <w:p>
      <w:pPr>
        <w:spacing w:after="0"/>
        <w:ind w:left="0"/>
        <w:jc w:val="both"/>
      </w:pPr>
      <w:r>
        <w:rPr>
          <w:rFonts w:ascii="Times New Roman"/>
          <w:b w:val="false"/>
          <w:i w:val="false"/>
          <w:color w:val="000000"/>
          <w:sz w:val="28"/>
        </w:rPr>
        <w:t>
      1) ұсынылған құжаттар осы Тәртіптегі ережелердің талаптарына сәйкес келмесе;</w:t>
      </w:r>
    </w:p>
    <w:bookmarkEnd w:id="28"/>
    <w:bookmarkStart w:name="z30" w:id="29"/>
    <w:p>
      <w:pPr>
        <w:spacing w:after="0"/>
        <w:ind w:left="0"/>
        <w:jc w:val="both"/>
      </w:pPr>
      <w:r>
        <w:rPr>
          <w:rFonts w:ascii="Times New Roman"/>
          <w:b w:val="false"/>
          <w:i w:val="false"/>
          <w:color w:val="000000"/>
          <w:sz w:val="28"/>
        </w:rPr>
        <w:t>
      2) шетелдік тасымалдаушы қызметті құрылтай құжаттарға сәйкес жүзеге асырмаса;</w:t>
      </w:r>
    </w:p>
    <w:bookmarkEnd w:id="29"/>
    <w:bookmarkStart w:name="z31" w:id="30"/>
    <w:p>
      <w:pPr>
        <w:spacing w:after="0"/>
        <w:ind w:left="0"/>
        <w:jc w:val="both"/>
      </w:pPr>
      <w:r>
        <w:rPr>
          <w:rFonts w:ascii="Times New Roman"/>
          <w:b w:val="false"/>
          <w:i w:val="false"/>
          <w:color w:val="000000"/>
          <w:sz w:val="28"/>
        </w:rPr>
        <w:t>
      3) ұсынылған құжаттарда дәйектемесіз немесе толық емес мәліметтер берілсе.</w:t>
      </w:r>
    </w:p>
    <w:bookmarkEnd w:id="30"/>
    <w:bookmarkStart w:name="z32" w:id="31"/>
    <w:p>
      <w:pPr>
        <w:spacing w:after="0"/>
        <w:ind w:left="0"/>
        <w:jc w:val="both"/>
      </w:pPr>
      <w:r>
        <w:rPr>
          <w:rFonts w:ascii="Times New Roman"/>
          <w:b w:val="false"/>
          <w:i w:val="false"/>
          <w:color w:val="000000"/>
          <w:sz w:val="28"/>
        </w:rPr>
        <w:t>
      9. Куәлік екі жылға беріледі.</w:t>
      </w:r>
    </w:p>
    <w:bookmarkEnd w:id="31"/>
    <w:bookmarkStart w:name="z33" w:id="32"/>
    <w:p>
      <w:pPr>
        <w:spacing w:after="0"/>
        <w:ind w:left="0"/>
        <w:jc w:val="left"/>
      </w:pPr>
      <w:r>
        <w:rPr>
          <w:rFonts w:ascii="Times New Roman"/>
          <w:b/>
          <w:i w:val="false"/>
          <w:color w:val="000000"/>
        </w:rPr>
        <w:t xml:space="preserve"> 3-тарау. Қорытынды ережелер</w:t>
      </w:r>
    </w:p>
    <w:bookmarkEnd w:id="32"/>
    <w:bookmarkStart w:name="z34" w:id="33"/>
    <w:p>
      <w:pPr>
        <w:spacing w:after="0"/>
        <w:ind w:left="0"/>
        <w:jc w:val="both"/>
      </w:pPr>
      <w:r>
        <w:rPr>
          <w:rFonts w:ascii="Times New Roman"/>
          <w:b w:val="false"/>
          <w:i w:val="false"/>
          <w:color w:val="000000"/>
          <w:sz w:val="28"/>
        </w:rPr>
        <w:t>
      10. Куәлік жоғалған, бүлінген, ұрланған жағдайда азаматтық авиация саласындағы уәкілетті орган шетелдік тасымалдаушының жазбаша өтініші бойынша 10 күнтізбелік күнге дейінгі мерзімде тіркеу туралы Куәліктің телнұсқасын береді.</w:t>
      </w:r>
    </w:p>
    <w:bookmarkEnd w:id="33"/>
    <w:bookmarkStart w:name="z35" w:id="34"/>
    <w:p>
      <w:pPr>
        <w:spacing w:after="0"/>
        <w:ind w:left="0"/>
        <w:jc w:val="both"/>
      </w:pPr>
      <w:r>
        <w:rPr>
          <w:rFonts w:ascii="Times New Roman"/>
          <w:b w:val="false"/>
          <w:i w:val="false"/>
          <w:color w:val="000000"/>
          <w:sz w:val="28"/>
        </w:rPr>
        <w:t>
      11. Азаматтық авиация саласындағы уәкілетті орган Куәліктердің бланкілерін дайындайды.</w:t>
      </w:r>
    </w:p>
    <w:bookmarkEnd w:id="34"/>
    <w:bookmarkStart w:name="z36" w:id="35"/>
    <w:p>
      <w:pPr>
        <w:spacing w:after="0"/>
        <w:ind w:left="0"/>
        <w:jc w:val="both"/>
      </w:pPr>
      <w:r>
        <w:rPr>
          <w:rFonts w:ascii="Times New Roman"/>
          <w:b w:val="false"/>
          <w:i w:val="false"/>
          <w:color w:val="000000"/>
          <w:sz w:val="28"/>
        </w:rPr>
        <w:t xml:space="preserve">
      12. Азаматтық авиация саласындағы уәкілетті органның шетелдік тасымалдаушыны тіркеуден бас тарту туралы шешімі сот </w:t>
      </w:r>
      <w:r>
        <w:rPr>
          <w:rFonts w:ascii="Times New Roman"/>
          <w:b w:val="false"/>
          <w:i w:val="false"/>
          <w:color w:val="000000"/>
          <w:sz w:val="28"/>
        </w:rPr>
        <w:t>тәртібімен</w:t>
      </w:r>
      <w:r>
        <w:rPr>
          <w:rFonts w:ascii="Times New Roman"/>
          <w:b w:val="false"/>
          <w:i w:val="false"/>
          <w:color w:val="000000"/>
          <w:sz w:val="28"/>
        </w:rPr>
        <w:t xml:space="preserve"> шағымдауға жатады.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және шетелдік тасымалдаушыларға</w:t>
            </w:r>
            <w:r>
              <w:br/>
            </w:r>
            <w:r>
              <w:rPr>
                <w:rFonts w:ascii="Times New Roman"/>
                <w:b w:val="false"/>
                <w:i w:val="false"/>
                <w:color w:val="000000"/>
                <w:sz w:val="20"/>
              </w:rPr>
              <w:t>қойылатын талаптар тәртібіне 1-қосымша</w:t>
            </w:r>
          </w:p>
        </w:tc>
      </w:tr>
    </w:tbl>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министрдің м.а. 2011.10.25 </w:t>
      </w:r>
      <w:r>
        <w:rPr>
          <w:rFonts w:ascii="Times New Roman"/>
          <w:b w:val="false"/>
          <w:i w:val="false"/>
          <w:color w:val="ff0000"/>
          <w:sz w:val="28"/>
        </w:rPr>
        <w:t>№ 634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Сізден_____________________________________________________________________________________________________________________________ туралы</w:t>
      </w:r>
    </w:p>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куәлік беруіңізді сұраймыз.</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Құрылған жылы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3. Заңды тұлғаны тіркеу туралы куәлік</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реквизиттері_________________________________________________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есеп/шоты, қор/шоты, банктің атауы және орналасқан жері)</w:t>
      </w:r>
    </w:p>
    <w:p>
      <w:pPr>
        <w:spacing w:after="0"/>
        <w:ind w:left="0"/>
        <w:jc w:val="both"/>
      </w:pPr>
      <w:r>
        <w:rPr>
          <w:rFonts w:ascii="Times New Roman"/>
          <w:b w:val="false"/>
          <w:i w:val="false"/>
          <w:color w:val="000000"/>
          <w:sz w:val="28"/>
        </w:rPr>
        <w:t>
      5. Заңды мекен-жайы және басқа реквизиттері__________________________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мекен-жайы, телефон, телефакс, телекс, телетайп,</w:t>
      </w:r>
    </w:p>
    <w:p>
      <w:pPr>
        <w:spacing w:after="0"/>
        <w:ind w:left="0"/>
        <w:jc w:val="both"/>
      </w:pPr>
      <w:r>
        <w:rPr>
          <w:rFonts w:ascii="Times New Roman"/>
          <w:b w:val="false"/>
          <w:i w:val="false"/>
          <w:color w:val="000000"/>
          <w:sz w:val="28"/>
        </w:rPr>
        <w:t>
      телеграфтық ж/е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телефондық шартты шақырулары, ИКАО, ИАТА, СИТА, АФТН кодтары)</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Т.А.Ә)</w:t>
      </w:r>
    </w:p>
    <w:p>
      <w:pPr>
        <w:spacing w:after="0"/>
        <w:ind w:left="0"/>
        <w:jc w:val="both"/>
      </w:pPr>
      <w:r>
        <w:rPr>
          <w:rFonts w:ascii="Times New Roman"/>
          <w:b w:val="false"/>
          <w:i w:val="false"/>
          <w:color w:val="000000"/>
          <w:sz w:val="28"/>
        </w:rPr>
        <w:t>
      7. Қоса берілген құжаттар____________________________________________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Авиакомпания басшысы:</w:t>
      </w:r>
    </w:p>
    <w:p>
      <w:pPr>
        <w:spacing w:after="0"/>
        <w:ind w:left="0"/>
        <w:jc w:val="both"/>
      </w:pPr>
      <w:r>
        <w:rPr>
          <w:rFonts w:ascii="Times New Roman"/>
          <w:b w:val="false"/>
          <w:i w:val="false"/>
          <w:color w:val="000000"/>
          <w:sz w:val="28"/>
        </w:rPr>
        <w:t>
      _________________________ 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Өтініш қарау үшін қабылданды 20 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және шетелдік тасымалдаушыларға</w:t>
            </w:r>
            <w:r>
              <w:br/>
            </w:r>
            <w:r>
              <w:rPr>
                <w:rFonts w:ascii="Times New Roman"/>
                <w:b w:val="false"/>
                <w:i w:val="false"/>
                <w:color w:val="000000"/>
                <w:sz w:val="20"/>
              </w:rPr>
              <w:t>қойылатын талаптар тәртібіне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Министерство транспорта</w:t>
            </w:r>
          </w:p>
          <w:p>
            <w:pPr>
              <w:spacing w:after="20"/>
              <w:ind w:left="20"/>
              <w:jc w:val="both"/>
            </w:pPr>
            <w:r>
              <w:rPr>
                <w:rFonts w:ascii="Times New Roman"/>
                <w:b w:val="false"/>
                <w:i w:val="false"/>
                <w:color w:val="000000"/>
                <w:sz w:val="20"/>
              </w:rPr>
              <w:t>
Көлік және коммуникация министрлігі   и коммуникаций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Азаматтық авиация комитеті            Комитет гражданской авиации</w:t>
            </w:r>
          </w:p>
          <w:p>
            <w:pPr>
              <w:spacing w:after="20"/>
              <w:ind w:left="20"/>
              <w:jc w:val="both"/>
            </w:pPr>
            <w:r>
              <w:rPr>
                <w:rFonts w:ascii="Times New Roman"/>
                <w:b w:val="false"/>
                <w:i w:val="false"/>
                <w:color w:val="000000"/>
                <w:sz w:val="20"/>
              </w:rPr>
              <w:t>
</w:t>
            </w:r>
            <w:r>
              <w:rPr>
                <w:rFonts w:ascii="Times New Roman"/>
                <w:b/>
                <w:i w:val="false"/>
                <w:color w:val="000000"/>
                <w:sz w:val="20"/>
              </w:rPr>
              <w:t>Елтаңба</w:t>
            </w:r>
          </w:p>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тасымалдаушыны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p>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w:t>
            </w:r>
          </w:p>
          <w:p>
            <w:pPr>
              <w:spacing w:after="20"/>
              <w:ind w:left="20"/>
              <w:jc w:val="both"/>
            </w:pPr>
            <w:r>
              <w:rPr>
                <w:rFonts w:ascii="Times New Roman"/>
                <w:b w:val="false"/>
                <w:i w:val="false"/>
                <w:color w:val="000000"/>
                <w:sz w:val="20"/>
              </w:rPr>
              <w:t>
</w:t>
            </w:r>
            <w:r>
              <w:rPr>
                <w:rFonts w:ascii="Times New Roman"/>
                <w:b/>
                <w:i w:val="false"/>
                <w:color w:val="000000"/>
                <w:sz w:val="20"/>
              </w:rPr>
              <w:t>о регистрации иностранного перевозчика</w:t>
            </w:r>
          </w:p>
          <w:p>
            <w:pPr>
              <w:spacing w:after="20"/>
              <w:ind w:left="20"/>
              <w:jc w:val="both"/>
            </w:pPr>
            <w:r>
              <w:rPr>
                <w:rFonts w:ascii="Times New Roman"/>
                <w:b w:val="false"/>
                <w:i w:val="false"/>
                <w:color w:val="000000"/>
                <w:sz w:val="20"/>
              </w:rPr>
              <w:t>
</w:t>
            </w:r>
            <w:r>
              <w:rPr>
                <w:rFonts w:ascii="Times New Roman"/>
                <w:b/>
                <w:i w:val="false"/>
                <w:color w:val="000000"/>
                <w:sz w:val="20"/>
              </w:rPr>
              <w:t>№ ______</w:t>
            </w:r>
          </w:p>
          <w:p>
            <w:pPr>
              <w:spacing w:after="20"/>
              <w:ind w:left="20"/>
              <w:jc w:val="both"/>
            </w:pPr>
            <w:r>
              <w:rPr>
                <w:rFonts w:ascii="Times New Roman"/>
                <w:b w:val="false"/>
                <w:i w:val="false"/>
                <w:color w:val="000000"/>
                <w:sz w:val="20"/>
              </w:rPr>
              <w:t>
1. _______________________________________________________________</w:t>
            </w:r>
          </w:p>
          <w:p>
            <w:pPr>
              <w:spacing w:after="20"/>
              <w:ind w:left="20"/>
              <w:jc w:val="both"/>
            </w:pPr>
            <w:r>
              <w:rPr>
                <w:rFonts w:ascii="Times New Roman"/>
                <w:b w:val="false"/>
                <w:i w:val="false"/>
                <w:color w:val="000000"/>
                <w:sz w:val="20"/>
              </w:rPr>
              <w:t>
       авиакомпанияның атауы/ наименование авиакомпании/</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2.________________________________________________________________</w:t>
            </w:r>
          </w:p>
          <w:p>
            <w:pPr>
              <w:spacing w:after="20"/>
              <w:ind w:left="20"/>
              <w:jc w:val="both"/>
            </w:pPr>
            <w:r>
              <w:rPr>
                <w:rFonts w:ascii="Times New Roman"/>
                <w:b w:val="false"/>
                <w:i w:val="false"/>
                <w:color w:val="000000"/>
                <w:sz w:val="20"/>
              </w:rPr>
              <w:t>
                 заңды мекен-жайы/юридический адрес</w:t>
            </w:r>
          </w:p>
          <w:p>
            <w:pPr>
              <w:spacing w:after="20"/>
              <w:ind w:left="20"/>
              <w:jc w:val="both"/>
            </w:pPr>
            <w:r>
              <w:rPr>
                <w:rFonts w:ascii="Times New Roman"/>
                <w:b w:val="false"/>
                <w:i w:val="false"/>
                <w:color w:val="000000"/>
                <w:sz w:val="20"/>
              </w:rPr>
              <w:t>
3.________________________________________________________________</w:t>
            </w:r>
          </w:p>
          <w:p>
            <w:pPr>
              <w:spacing w:after="20"/>
              <w:ind w:left="20"/>
              <w:jc w:val="both"/>
            </w:pPr>
            <w:r>
              <w:rPr>
                <w:rFonts w:ascii="Times New Roman"/>
                <w:b w:val="false"/>
                <w:i w:val="false"/>
                <w:color w:val="000000"/>
                <w:sz w:val="20"/>
              </w:rPr>
              <w:t>
шетелдік тасымалдаушының орналасқан елі /страна местонахождения иностранного перевозчика</w:t>
            </w:r>
          </w:p>
          <w:p>
            <w:pPr>
              <w:spacing w:after="20"/>
              <w:ind w:left="20"/>
              <w:jc w:val="both"/>
            </w:pPr>
            <w:r>
              <w:rPr>
                <w:rFonts w:ascii="Times New Roman"/>
                <w:b w:val="false"/>
                <w:i w:val="false"/>
                <w:color w:val="000000"/>
                <w:sz w:val="20"/>
              </w:rPr>
              <w:t>
4.         Куәлік берілді</w:t>
            </w:r>
          </w:p>
          <w:p>
            <w:pPr>
              <w:spacing w:after="20"/>
              <w:ind w:left="20"/>
              <w:jc w:val="both"/>
            </w:pPr>
            <w:r>
              <w:rPr>
                <w:rFonts w:ascii="Times New Roman"/>
                <w:b w:val="false"/>
                <w:i w:val="false"/>
                <w:color w:val="000000"/>
                <w:sz w:val="20"/>
              </w:rPr>
              <w:t>
           Свидетельство выдано "__"__________20___</w:t>
            </w:r>
          </w:p>
          <w:p>
            <w:pPr>
              <w:spacing w:after="20"/>
              <w:ind w:left="20"/>
              <w:jc w:val="both"/>
            </w:pPr>
            <w:r>
              <w:rPr>
                <w:rFonts w:ascii="Times New Roman"/>
                <w:b w:val="false"/>
                <w:i w:val="false"/>
                <w:color w:val="000000"/>
                <w:sz w:val="20"/>
              </w:rPr>
              <w:t>
Куәлік____жылға дейін жарамды</w:t>
            </w:r>
          </w:p>
          <w:p>
            <w:pPr>
              <w:spacing w:after="20"/>
              <w:ind w:left="20"/>
              <w:jc w:val="both"/>
            </w:pPr>
            <w:r>
              <w:rPr>
                <w:rFonts w:ascii="Times New Roman"/>
                <w:b w:val="false"/>
                <w:i w:val="false"/>
                <w:color w:val="000000"/>
                <w:sz w:val="20"/>
              </w:rPr>
              <w:t>
Срок действия свидетельства____года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басшы немесе ол уәкілеттік берген тұлға, колы, Т.А.Ә/</w:t>
            </w:r>
          </w:p>
          <w:p>
            <w:pPr>
              <w:spacing w:after="20"/>
              <w:ind w:left="20"/>
              <w:jc w:val="both"/>
            </w:pPr>
            <w:r>
              <w:rPr>
                <w:rFonts w:ascii="Times New Roman"/>
                <w:b w:val="false"/>
                <w:i w:val="false"/>
                <w:color w:val="000000"/>
                <w:sz w:val="20"/>
              </w:rPr>
              <w:t>
руководитель или лицо им уполномоченное, подпись, Ф.И.О./</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