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552f" w14:textId="9ea5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2009 жылғы 23 желтоқсандағы N 17-2 шешімі. Батыс Қазақстан облысы Сырым ауданы әділет басқармасында 2009 жылғы 31 желтоқсанда N 7-10-67 тіркелді. Күші жойылды - Батыс Қазақстан облысы Сырым аудандық мәслихатының 2011 жылғы 29 наурыздағы N 28-4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2011.03.29 N 28-4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Батыс Қазақстан облыстық мәслихатының 2009 жылғы 14 желтоқсандағы N 16-1 "2010-2012 жылдарға арналған облыстық бюджет туралы" (Нормативтік құқықтық актілерді мемлекеттік тіркеу тізілімінде N 3035)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мәслихатының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келесі көлемдерде бекітілсін:</w:t>
      </w:r>
      <w:r>
        <w:br/>
      </w:r>
      <w:r>
        <w:rPr>
          <w:rFonts w:ascii="Times New Roman"/>
          <w:b w:val="false"/>
          <w:i w:val="false"/>
          <w:color w:val="000000"/>
          <w:sz w:val="28"/>
        </w:rPr>
        <w:t>
      1) кірістер – 2 378 063 мың теңге, оның ішінде:</w:t>
      </w:r>
      <w:r>
        <w:br/>
      </w:r>
      <w:r>
        <w:rPr>
          <w:rFonts w:ascii="Times New Roman"/>
          <w:b w:val="false"/>
          <w:i w:val="false"/>
          <w:color w:val="000000"/>
          <w:sz w:val="28"/>
        </w:rPr>
        <w:t>
      салықтық түсімдер - 167 765 мың теңге;</w:t>
      </w:r>
      <w:r>
        <w:br/>
      </w:r>
      <w:r>
        <w:rPr>
          <w:rFonts w:ascii="Times New Roman"/>
          <w:b w:val="false"/>
          <w:i w:val="false"/>
          <w:color w:val="000000"/>
          <w:sz w:val="28"/>
        </w:rPr>
        <w:t>
      салықтық емес түсімдер – 9 490 мың теңге;</w:t>
      </w:r>
      <w:r>
        <w:br/>
      </w:r>
      <w:r>
        <w:rPr>
          <w:rFonts w:ascii="Times New Roman"/>
          <w:b w:val="false"/>
          <w:i w:val="false"/>
          <w:color w:val="000000"/>
          <w:sz w:val="28"/>
        </w:rPr>
        <w:t>
      негізгі капиталды сатудан түсетін түсімдер – 1 074 мың теңге;</w:t>
      </w:r>
      <w:r>
        <w:br/>
      </w:r>
      <w:r>
        <w:rPr>
          <w:rFonts w:ascii="Times New Roman"/>
          <w:b w:val="false"/>
          <w:i w:val="false"/>
          <w:color w:val="000000"/>
          <w:sz w:val="28"/>
        </w:rPr>
        <w:t>
      трансферттер түсімі – 2 199 734 мың теңге;</w:t>
      </w:r>
      <w:r>
        <w:br/>
      </w:r>
      <w:r>
        <w:rPr>
          <w:rFonts w:ascii="Times New Roman"/>
          <w:b w:val="false"/>
          <w:i w:val="false"/>
          <w:color w:val="000000"/>
          <w:sz w:val="28"/>
        </w:rPr>
        <w:t>
      2) шығындар – 2 352 177 мың теңге;</w:t>
      </w:r>
      <w:r>
        <w:br/>
      </w:r>
      <w:r>
        <w:rPr>
          <w:rFonts w:ascii="Times New Roman"/>
          <w:b w:val="false"/>
          <w:i w:val="false"/>
          <w:color w:val="000000"/>
          <w:sz w:val="28"/>
        </w:rPr>
        <w:t>
      3) таза бюджеттік кредиттеу – 13 353 мың теңге;</w:t>
      </w:r>
      <w:r>
        <w:br/>
      </w:r>
      <w:r>
        <w:rPr>
          <w:rFonts w:ascii="Times New Roman"/>
          <w:b w:val="false"/>
          <w:i w:val="false"/>
          <w:color w:val="000000"/>
          <w:sz w:val="28"/>
        </w:rPr>
        <w:t>
      бюджеттік кредиттер - 13 353 мың теңге;</w:t>
      </w:r>
      <w:r>
        <w:br/>
      </w:r>
      <w:r>
        <w:rPr>
          <w:rFonts w:ascii="Times New Roman"/>
          <w:b w:val="false"/>
          <w:i w:val="false"/>
          <w:color w:val="000000"/>
          <w:sz w:val="28"/>
        </w:rPr>
        <w:t>
      бюджеттік кредиттерді өтеу - 13 009 мың теңге;</w:t>
      </w:r>
      <w:r>
        <w:br/>
      </w:r>
      <w:r>
        <w:rPr>
          <w:rFonts w:ascii="Times New Roman"/>
          <w:b w:val="false"/>
          <w:i w:val="false"/>
          <w:color w:val="000000"/>
          <w:sz w:val="28"/>
        </w:rPr>
        <w:t>
      4) қаржы активтерімен операциялар бойынша сальдо – 14 000;</w:t>
      </w:r>
      <w:r>
        <w:br/>
      </w:r>
      <w:r>
        <w:rPr>
          <w:rFonts w:ascii="Times New Roman"/>
          <w:b w:val="false"/>
          <w:i w:val="false"/>
          <w:color w:val="000000"/>
          <w:sz w:val="28"/>
        </w:rPr>
        <w:t>
      қаржы активтерін сатып алу – 14 000;</w:t>
      </w:r>
      <w:r>
        <w:br/>
      </w:r>
      <w:r>
        <w:rPr>
          <w:rFonts w:ascii="Times New Roman"/>
          <w:b w:val="false"/>
          <w:i w:val="false"/>
          <w:color w:val="000000"/>
          <w:sz w:val="28"/>
        </w:rPr>
        <w:t>
      мемлекеттік қаржы активтерін сатудан түсетін түсімдер - 13 009;</w:t>
      </w:r>
      <w:r>
        <w:br/>
      </w:r>
      <w:r>
        <w:rPr>
          <w:rFonts w:ascii="Times New Roman"/>
          <w:b w:val="false"/>
          <w:i w:val="false"/>
          <w:color w:val="000000"/>
          <w:sz w:val="28"/>
        </w:rPr>
        <w:t>
      5) бюджет тапшылығы (профициті) – -13 353;</w:t>
      </w:r>
      <w:r>
        <w:br/>
      </w:r>
      <w:r>
        <w:rPr>
          <w:rFonts w:ascii="Times New Roman"/>
          <w:b w:val="false"/>
          <w:i w:val="false"/>
          <w:color w:val="000000"/>
          <w:sz w:val="28"/>
        </w:rPr>
        <w:t>
      6) бюджет тапшылығын қаржыландыру (профицитін пайдалану) – 13 353.</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Сырым аудандық мәслихаттың 2010.02.24 </w:t>
      </w:r>
      <w:r>
        <w:rPr>
          <w:rFonts w:ascii="Times New Roman"/>
          <w:b w:val="false"/>
          <w:i w:val="false"/>
          <w:color w:val="000000"/>
          <w:sz w:val="28"/>
        </w:rPr>
        <w:t>N 19-2</w:t>
      </w:r>
      <w:r>
        <w:rPr>
          <w:rFonts w:ascii="Times New Roman"/>
          <w:b w:val="false"/>
          <w:i w:val="false"/>
          <w:color w:val="ff0000"/>
          <w:sz w:val="28"/>
        </w:rPr>
        <w:t xml:space="preserve">, 2010.04.15 </w:t>
      </w:r>
      <w:r>
        <w:rPr>
          <w:rFonts w:ascii="Times New Roman"/>
          <w:b w:val="false"/>
          <w:i w:val="false"/>
          <w:color w:val="000000"/>
          <w:sz w:val="28"/>
        </w:rPr>
        <w:t>N 20-1</w:t>
      </w:r>
      <w:r>
        <w:rPr>
          <w:rFonts w:ascii="Times New Roman"/>
          <w:b w:val="false"/>
          <w:i w:val="false"/>
          <w:color w:val="ff0000"/>
          <w:sz w:val="28"/>
        </w:rPr>
        <w:t xml:space="preserve">, 2010.05.19 </w:t>
      </w:r>
      <w:r>
        <w:rPr>
          <w:rFonts w:ascii="Times New Roman"/>
          <w:b w:val="false"/>
          <w:i w:val="false"/>
          <w:color w:val="000000"/>
          <w:sz w:val="28"/>
        </w:rPr>
        <w:t>N 21-1</w:t>
      </w:r>
      <w:r>
        <w:rPr>
          <w:rFonts w:ascii="Times New Roman"/>
          <w:b w:val="false"/>
          <w:i w:val="false"/>
          <w:color w:val="ff0000"/>
          <w:sz w:val="28"/>
        </w:rPr>
        <w:t xml:space="preserve">, 2010.08.05 </w:t>
      </w:r>
      <w:r>
        <w:rPr>
          <w:rFonts w:ascii="Times New Roman"/>
          <w:b w:val="false"/>
          <w:i w:val="false"/>
          <w:color w:val="000000"/>
          <w:sz w:val="28"/>
        </w:rPr>
        <w:t>N 22-3</w:t>
      </w:r>
      <w:r>
        <w:rPr>
          <w:rFonts w:ascii="Times New Roman"/>
          <w:b w:val="false"/>
          <w:i w:val="false"/>
          <w:color w:val="ff0000"/>
          <w:sz w:val="28"/>
        </w:rPr>
        <w:t xml:space="preserve">, 2010.10.20 </w:t>
      </w:r>
      <w:r>
        <w:rPr>
          <w:rFonts w:ascii="Times New Roman"/>
          <w:b w:val="false"/>
          <w:i w:val="false"/>
          <w:color w:val="000000"/>
          <w:sz w:val="28"/>
        </w:rPr>
        <w:t>N 23-2</w:t>
      </w:r>
      <w:r>
        <w:rPr>
          <w:rFonts w:ascii="Times New Roman"/>
          <w:b w:val="false"/>
          <w:i w:val="false"/>
          <w:color w:val="ff0000"/>
          <w:sz w:val="28"/>
        </w:rPr>
        <w:t xml:space="preserve">, 2010.11.05 </w:t>
      </w:r>
      <w:r>
        <w:rPr>
          <w:rFonts w:ascii="Times New Roman"/>
          <w:b w:val="false"/>
          <w:i w:val="false"/>
          <w:color w:val="000000"/>
          <w:sz w:val="28"/>
        </w:rPr>
        <w:t>N 24-2</w:t>
      </w:r>
      <w:r>
        <w:rPr>
          <w:rFonts w:ascii="Times New Roman"/>
          <w:b w:val="false"/>
          <w:i w:val="false"/>
          <w:color w:val="ff0000"/>
          <w:sz w:val="28"/>
        </w:rPr>
        <w:t xml:space="preserve">, 2010.12.24 </w:t>
      </w:r>
      <w:r>
        <w:rPr>
          <w:rFonts w:ascii="Times New Roman"/>
          <w:b w:val="false"/>
          <w:i w:val="false"/>
          <w:color w:val="000000"/>
          <w:sz w:val="28"/>
        </w:rPr>
        <w:t>N 26-2</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2. 2010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2009 жылғы 14 желтоқсандағы N 16-1 санды </w:t>
      </w:r>
      <w:r>
        <w:rPr>
          <w:rFonts w:ascii="Times New Roman"/>
          <w:b w:val="false"/>
          <w:i w:val="false"/>
          <w:color w:val="000000"/>
          <w:sz w:val="28"/>
        </w:rPr>
        <w:t>шешіміне</w:t>
      </w:r>
      <w:r>
        <w:rPr>
          <w:rFonts w:ascii="Times New Roman"/>
          <w:b w:val="false"/>
          <w:i w:val="false"/>
          <w:color w:val="000000"/>
          <w:sz w:val="28"/>
        </w:rPr>
        <w:t xml:space="preserve"> және осы шешімінің </w:t>
      </w:r>
      <w:r>
        <w:rPr>
          <w:rFonts w:ascii="Times New Roman"/>
          <w:b w:val="false"/>
          <w:i w:val="false"/>
          <w:color w:val="000000"/>
          <w:sz w:val="28"/>
        </w:rPr>
        <w:t>4</w:t>
      </w:r>
      <w:r>
        <w:rPr>
          <w:rFonts w:ascii="Times New Roman"/>
          <w:b w:val="false"/>
          <w:i w:val="false"/>
          <w:color w:val="000000"/>
          <w:sz w:val="28"/>
        </w:rPr>
        <w:t xml:space="preserve"> тармағына сәйкес қалыптастырылды.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"2010-2012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2010 жылдың кірістер бөлу нормативі төмендегі кіші сыныптар кірістері бойынша белгіленсін:</w:t>
      </w:r>
      <w:r>
        <w:br/>
      </w:r>
      <w:r>
        <w:rPr>
          <w:rFonts w:ascii="Times New Roman"/>
          <w:b w:val="false"/>
          <w:i w:val="false"/>
          <w:color w:val="000000"/>
          <w:sz w:val="28"/>
        </w:rPr>
        <w:t>
      жеке табыс салығы – 100%;</w:t>
      </w:r>
      <w:r>
        <w:br/>
      </w:r>
      <w:r>
        <w:rPr>
          <w:rFonts w:ascii="Times New Roman"/>
          <w:b w:val="false"/>
          <w:i w:val="false"/>
          <w:color w:val="000000"/>
          <w:sz w:val="28"/>
        </w:rPr>
        <w:t>
      әлеуметтік салық - 100%.</w:t>
      </w:r>
      <w:r>
        <w:br/>
      </w:r>
      <w:r>
        <w:rPr>
          <w:rFonts w:ascii="Times New Roman"/>
          <w:b w:val="false"/>
          <w:i w:val="false"/>
          <w:color w:val="000000"/>
          <w:sz w:val="28"/>
        </w:rPr>
        <w:t>
</w:t>
      </w: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нысаналы трансферттердің жалпы сомасы 767 326 мың теңге.</w:t>
      </w:r>
      <w:r>
        <w:br/>
      </w:r>
      <w:r>
        <w:rPr>
          <w:rFonts w:ascii="Times New Roman"/>
          <w:b w:val="false"/>
          <w:i w:val="false"/>
          <w:color w:val="000000"/>
          <w:sz w:val="28"/>
        </w:rPr>
        <w:t>
      Республикалық бюджет есебінен 174 168 мың теңге, соның ішінде:</w:t>
      </w:r>
      <w:r>
        <w:br/>
      </w:r>
      <w:r>
        <w:rPr>
          <w:rFonts w:ascii="Times New Roman"/>
          <w:b w:val="false"/>
          <w:i w:val="false"/>
          <w:color w:val="000000"/>
          <w:sz w:val="28"/>
        </w:rPr>
        <w:t>
      нысаналы даму трансферттері:</w:t>
      </w:r>
      <w:r>
        <w:br/>
      </w:r>
      <w:r>
        <w:rPr>
          <w:rFonts w:ascii="Times New Roman"/>
          <w:b w:val="false"/>
          <w:i w:val="false"/>
          <w:color w:val="000000"/>
          <w:sz w:val="28"/>
        </w:rPr>
        <w:t>
      Мемлекеттік коммуналдық тұрғын үй қорының тұрғын үй құрылысына 22 600 мың теңге, инженерлік коммуникациялық инфрақұрылымды дамыту, жайластыруға 5 000 мың теңге;</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11 078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4 095 мың теңге;</w:t>
      </w:r>
      <w:r>
        <w:br/>
      </w: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2 298 мың теңге;</w:t>
      </w:r>
      <w:r>
        <w:br/>
      </w:r>
      <w:r>
        <w:rPr>
          <w:rFonts w:ascii="Times New Roman"/>
          <w:b w:val="false"/>
          <w:i w:val="false"/>
          <w:color w:val="000000"/>
          <w:sz w:val="28"/>
        </w:rPr>
        <w:t>
      Білім беру объектілерін күрделі және ағымдағы жөндеуге (Талдыбұлақ орта мектебі) 53 360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оның ішінде:</w:t>
      </w:r>
      <w:r>
        <w:br/>
      </w:r>
      <w:r>
        <w:rPr>
          <w:rFonts w:ascii="Times New Roman"/>
          <w:b w:val="false"/>
          <w:i w:val="false"/>
          <w:color w:val="000000"/>
          <w:sz w:val="28"/>
        </w:rPr>
        <w:t>
      мемлекеттік атаулы әлеуметтік көмегін төлеуге 3 400 мың теңге;</w:t>
      </w:r>
      <w:r>
        <w:br/>
      </w:r>
      <w:r>
        <w:rPr>
          <w:rFonts w:ascii="Times New Roman"/>
          <w:b w:val="false"/>
          <w:i w:val="false"/>
          <w:color w:val="000000"/>
          <w:sz w:val="28"/>
        </w:rPr>
        <w:t>
      табысы аз отбасылардағы 18 жасқа дейінгі балаларға ай сайынғы мемлекеттік жәрдемақылар төлеуге 10 000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оның ішінде:</w:t>
      </w:r>
      <w:r>
        <w:br/>
      </w:r>
      <w:r>
        <w:rPr>
          <w:rFonts w:ascii="Times New Roman"/>
          <w:b w:val="false"/>
          <w:i w:val="false"/>
          <w:color w:val="000000"/>
          <w:sz w:val="28"/>
        </w:rPr>
        <w:t>
      біржолғы материалдық көмекті төлеу үшін 5 794 мың теңге;</w:t>
      </w:r>
      <w:r>
        <w:br/>
      </w:r>
      <w:r>
        <w:rPr>
          <w:rFonts w:ascii="Times New Roman"/>
          <w:b w:val="false"/>
          <w:i w:val="false"/>
          <w:color w:val="000000"/>
          <w:sz w:val="28"/>
        </w:rPr>
        <w:t>
      жол жүруін қамтамасыз етуге 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12 104 мың теңге;</w:t>
      </w:r>
      <w:r>
        <w:br/>
      </w:r>
      <w:r>
        <w:rPr>
          <w:rFonts w:ascii="Times New Roman"/>
          <w:b w:val="false"/>
          <w:i w:val="false"/>
          <w:color w:val="000000"/>
          <w:sz w:val="28"/>
        </w:rPr>
        <w:t>
      эпизоотияға қарсы іс-шаралар жүргізуге 21 589 мың теңге;</w:t>
      </w:r>
      <w:r>
        <w:br/>
      </w:r>
      <w:r>
        <w:rPr>
          <w:rFonts w:ascii="Times New Roman"/>
          <w:b w:val="false"/>
          <w:i w:val="false"/>
          <w:color w:val="000000"/>
          <w:sz w:val="28"/>
        </w:rPr>
        <w:t>
      ауылдық елді-мекендер саласының мамандарын әлеуметтік қолдау шараларын іске асыру үшін 1 884 мың теңге;</w:t>
      </w:r>
      <w:r>
        <w:br/>
      </w:r>
      <w:r>
        <w:rPr>
          <w:rFonts w:ascii="Times New Roman"/>
          <w:b w:val="false"/>
          <w:i w:val="false"/>
          <w:color w:val="000000"/>
          <w:sz w:val="28"/>
        </w:rPr>
        <w:t>
      жастар практикасы бағдарламасын кеңейтуге 6 000 мың теңге;</w:t>
      </w:r>
      <w:r>
        <w:br/>
      </w:r>
      <w:r>
        <w:rPr>
          <w:rFonts w:ascii="Times New Roman"/>
          <w:b w:val="false"/>
          <w:i w:val="false"/>
          <w:color w:val="000000"/>
          <w:sz w:val="28"/>
        </w:rPr>
        <w:t>
      әлеуметтік жұмыс орындарын құруға 14 400 мың теңге.</w:t>
      </w:r>
      <w:r>
        <w:br/>
      </w:r>
      <w:r>
        <w:rPr>
          <w:rFonts w:ascii="Times New Roman"/>
          <w:b w:val="false"/>
          <w:i w:val="false"/>
          <w:color w:val="000000"/>
          <w:sz w:val="28"/>
        </w:rPr>
        <w:t>
      Облыстық бюджет есебінен 7 622 мың теңге көзделгені ескерілсін, соның ішінде:</w:t>
      </w:r>
      <w:r>
        <w:br/>
      </w:r>
      <w:r>
        <w:rPr>
          <w:rFonts w:ascii="Times New Roman"/>
          <w:b w:val="false"/>
          <w:i w:val="false"/>
          <w:color w:val="000000"/>
          <w:sz w:val="28"/>
        </w:rPr>
        <w:t>
      жастар саясаты саласында аймақтық бағдарламасын іске асыруға 1 000 мың теңге;</w:t>
      </w:r>
      <w:r>
        <w:br/>
      </w:r>
      <w:r>
        <w:rPr>
          <w:rFonts w:ascii="Times New Roman"/>
          <w:b w:val="false"/>
          <w:i w:val="false"/>
          <w:color w:val="000000"/>
          <w:sz w:val="28"/>
        </w:rPr>
        <w:t>
      үйден тәрбиеленіп оқытылатын мүгедек балаларды материалдық қамтамасыз етуге 1 730 мың теңге;</w:t>
      </w:r>
      <w:r>
        <w:br/>
      </w:r>
      <w:r>
        <w:rPr>
          <w:rFonts w:ascii="Times New Roman"/>
          <w:b w:val="false"/>
          <w:i w:val="false"/>
          <w:color w:val="000000"/>
          <w:sz w:val="28"/>
        </w:rPr>
        <w:t>
      шағын орталықтарды ашуға және ұстауға 4 892 мың теңге.</w:t>
      </w:r>
      <w:r>
        <w:br/>
      </w:r>
      <w:r>
        <w:rPr>
          <w:rFonts w:ascii="Times New Roman"/>
          <w:b w:val="false"/>
          <w:i w:val="false"/>
          <w:color w:val="000000"/>
          <w:sz w:val="28"/>
        </w:rPr>
        <w:t>
      Бюджеттік кредиттер соның ішінде:</w:t>
      </w:r>
      <w:r>
        <w:br/>
      </w:r>
      <w:r>
        <w:rPr>
          <w:rFonts w:ascii="Times New Roman"/>
          <w:b w:val="false"/>
          <w:i w:val="false"/>
          <w:color w:val="000000"/>
          <w:sz w:val="28"/>
        </w:rPr>
        <w:t>
      ауылдық елді-мекендердің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13 353 мың теңге.</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Батыс Қазақстан облысыСырым аудандық мәслихаттың 2010.10.20 </w:t>
      </w:r>
      <w:r>
        <w:rPr>
          <w:rFonts w:ascii="Times New Roman"/>
          <w:b w:val="false"/>
          <w:i w:val="false"/>
          <w:color w:val="000000"/>
          <w:sz w:val="28"/>
        </w:rPr>
        <w:t>N 23-2</w:t>
      </w:r>
      <w:r>
        <w:rPr>
          <w:rFonts w:ascii="Times New Roman"/>
          <w:b w:val="false"/>
          <w:i w:val="false"/>
          <w:color w:val="ff0000"/>
          <w:sz w:val="28"/>
        </w:rPr>
        <w:t xml:space="preserve">, 2010.11.05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6-1. 2010 жылға арналған нысаналы трансфертердің жалпы сомасы 143 357 мың теңгемен толықтырылсын, соның ішінде:</w:t>
      </w:r>
      <w:r>
        <w:br/>
      </w:r>
      <w:r>
        <w:rPr>
          <w:rFonts w:ascii="Times New Roman"/>
          <w:b w:val="false"/>
          <w:i w:val="false"/>
          <w:color w:val="000000"/>
          <w:sz w:val="28"/>
        </w:rPr>
        <w:t>
      Бюджет саласындағы еңбекақы төлеу қорының өзгеруіне байланысты 12 293 мың теңге, 18 жасқа дейінгі балаларға мемлекеттік жәрдемақылар төлеуге 5 000 мың теңге, Жымпиты аулында тартылатын және таралатын газ құбырының құрылысына 57 800 мың теңге, әлеуметтік нысандарды газдандыруға 4 7800 мың теңге, Қоңыр ауылында мәдениет үйін күрделі жөндеуге 42 938 мың теңге, соның ішінде жол картасы бойынша 8 515 мың теңге, "Үздік елді-мекен" байқау–конкурсының жеңімпаздарына сыйлықақы 3 700 мың теңге көбейтіліп, сонымен қатар үйден тәрбиеленіп оқытылатын мүгедек балаларды материалдық қамтамасыз ету бағдарламасы 508 мың теңгеге, Талдыбұлақ жалпы орта білім беру мекемесін күрделі жөндеуі 4 586 мың теңгеге, Коминтерн аулының сумен жабдықтауы 21 080 мың теңгеге азайтылды.</w:t>
      </w:r>
      <w:r>
        <w:br/>
      </w:r>
      <w:r>
        <w:rPr>
          <w:rFonts w:ascii="Times New Roman"/>
          <w:b w:val="false"/>
          <w:i w:val="false"/>
          <w:color w:val="000000"/>
          <w:sz w:val="28"/>
        </w:rPr>
        <w:t>
      </w:t>
      </w:r>
      <w:r>
        <w:rPr>
          <w:rFonts w:ascii="Times New Roman"/>
          <w:b w:val="false"/>
          <w:i w:val="false"/>
          <w:color w:val="ff0000"/>
          <w:sz w:val="28"/>
        </w:rPr>
        <w:t xml:space="preserve">Ескерту. 6-1 тармақ жаңа редакцияда - Батыс Қазақстан облысы Сырым аудандық мәслихаттың 2010.08.05 </w:t>
      </w:r>
      <w:r>
        <w:rPr>
          <w:rFonts w:ascii="Times New Roman"/>
          <w:b w:val="false"/>
          <w:i w:val="false"/>
          <w:color w:val="000000"/>
          <w:sz w:val="28"/>
        </w:rPr>
        <w:t>N 22-3</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7. 2010 жылғы бюджетте білім саласының қызметкерлерін профилактикалық, алдын-ала және міндетті медициналық тексерулерден уақытылы өтуге 1000 мың теңге қаржы белгіленді.</w:t>
      </w:r>
      <w:r>
        <w:br/>
      </w:r>
      <w:r>
        <w:rPr>
          <w:rFonts w:ascii="Times New Roman"/>
          <w:b w:val="false"/>
          <w:i w:val="false"/>
          <w:color w:val="000000"/>
          <w:sz w:val="28"/>
        </w:rPr>
        <w:t>
</w:t>
      </w:r>
      <w:r>
        <w:rPr>
          <w:rFonts w:ascii="Times New Roman"/>
          <w:b w:val="false"/>
          <w:i w:val="false"/>
          <w:color w:val="000000"/>
          <w:sz w:val="28"/>
        </w:rPr>
        <w:t>
      8. 2010 жылға арналған аудандық жергілікті атқарушы органдарының резерві 10 000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Бюджет саласындағы еңбекақы төлеу қорының өзгеруіне байланысты жоғары тұрған бюджеттерге берілетін ағымдағы нысаналы трансферттер сомасы 92 367 мың теңге.</w:t>
      </w:r>
      <w:r>
        <w:br/>
      </w:r>
      <w:r>
        <w:rPr>
          <w:rFonts w:ascii="Times New Roman"/>
          <w:b w:val="false"/>
          <w:i w:val="false"/>
          <w:color w:val="000000"/>
          <w:sz w:val="28"/>
        </w:rPr>
        <w:t>
</w:t>
      </w:r>
      <w:r>
        <w:rPr>
          <w:rFonts w:ascii="Times New Roman"/>
          <w:b w:val="false"/>
          <w:i w:val="false"/>
          <w:color w:val="000000"/>
          <w:sz w:val="28"/>
        </w:rPr>
        <w:t>
      10. Аудандық жергілікті атқарушы органының борыш лимиті 2010 жылдың 31 желтоқсанына 30 000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2010 жылдың 1 қаңтарынан бастап ауылдық жерлерде қызмет ететін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
      12. Қазынашылық бөліміне осы шешімінің </w:t>
      </w:r>
      <w:r>
        <w:rPr>
          <w:rFonts w:ascii="Times New Roman"/>
          <w:b w:val="false"/>
          <w:i w:val="false"/>
          <w:color w:val="000000"/>
          <w:sz w:val="28"/>
        </w:rPr>
        <w:t>4 тармағында</w:t>
      </w:r>
      <w:r>
        <w:rPr>
          <w:rFonts w:ascii="Times New Roman"/>
          <w:b w:val="false"/>
          <w:i w:val="false"/>
          <w:color w:val="000000"/>
          <w:sz w:val="28"/>
        </w:rPr>
        <w:t xml:space="preserve">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13. 2010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xml:space="preserve">
      14. 2010 жылға арналған аудандық бюджеттен қаржыландырылатын ауылдық (селолық) округ әкімі аппаратының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15.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М. Насыров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мәслихатының хатшысы           А. Галимов</w:t>
      </w:r>
    </w:p>
    <w:bookmarkStart w:name="z17" w:id="1"/>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17-1 шешіміне 1 қосымшасы</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Сырым аудандық мәслихаттың 2010.12.24 </w:t>
      </w:r>
      <w:r>
        <w:rPr>
          <w:rFonts w:ascii="Times New Roman"/>
          <w:b w:val="false"/>
          <w:i w:val="false"/>
          <w:color w:val="ff0000"/>
          <w:sz w:val="28"/>
        </w:rPr>
        <w:t>N 26-2</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76"/>
        <w:gridCol w:w="677"/>
        <w:gridCol w:w="552"/>
        <w:gridCol w:w="7338"/>
        <w:gridCol w:w="163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734"/>
        <w:gridCol w:w="775"/>
        <w:gridCol w:w="775"/>
        <w:gridCol w:w="6990"/>
        <w:gridCol w:w="162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2351877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Коммуналдык меншiктегi жекешелендіруді үйымдастыру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меншiкте түскен мүлікті есепке алу,сақтау, бағалау және сату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1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1270752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1220483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1220483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1107566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органдардын шешімі бойынша азаматтардын жекелеген топтарына әлеуметтік төлемдер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Тұрғынұй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Азаматтардын жекелеген санаттарын тұрғын уймен камтамасыз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үстау және туысы жоқ адамдарды жерлеу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215448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деңгейдедене шынықтыру және спорт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66"/>
                <w:sz w:val="20"/>
              </w:rPr>
              <w:t>018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Кәсіперлік қызметті қолдау және бәсекелестікті қорғау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қызметты колдау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w:t>
            </w:r>
          </w:p>
        </w:tc>
      </w:tr>
    </w:tbl>
    <w:bookmarkStart w:name="z18" w:id="2"/>
    <w:p>
      <w:pPr>
        <w:spacing w:after="0"/>
        <w:ind w:left="0"/>
        <w:jc w:val="both"/>
      </w:pP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2011 жылдың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13"/>
        <w:gridCol w:w="733"/>
        <w:gridCol w:w="7453"/>
        <w:gridCol w:w="18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1881497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213674</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115035</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115035</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1657073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1657073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68"/>
        <w:gridCol w:w="803"/>
        <w:gridCol w:w="846"/>
        <w:gridCol w:w="7378"/>
        <w:gridCol w:w="178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1881497</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168231</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103469</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жекешелендіруді ұйымдастыру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 түскен мүлікті есепке алу,сақтау, бағалау және сату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1275068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1157778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шешімі бойынша азаматтардың жекелеген топтарына әлеуметтік төлемдер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44212</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2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санитариясын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106973</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2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деңгейлерде шынықтыру және спорт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3"/>
    <w:p>
      <w:pPr>
        <w:spacing w:after="0"/>
        <w:ind w:left="0"/>
        <w:jc w:val="both"/>
      </w:pP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2012 жылдың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13"/>
        <w:gridCol w:w="733"/>
        <w:gridCol w:w="7473"/>
        <w:gridCol w:w="18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231838</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1832162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1832162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70"/>
        <w:gridCol w:w="806"/>
        <w:gridCol w:w="849"/>
        <w:gridCol w:w="7384"/>
        <w:gridCol w:w="177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2074950</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191268</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191268</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41983</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118904</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118904</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5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жекешелендіруді ұйымдастыру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 түскен мүлікті есепке алу,сақтау, бағалау және сату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1412495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1326892</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1326892</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1283098</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43794</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26424</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26424</w:t>
            </w:r>
          </w:p>
        </w:tc>
      </w:tr>
      <w:tr>
        <w:trPr>
          <w:trHeight w:val="1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149294</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127551</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r>
      <w:tr>
        <w:trPr>
          <w:trHeight w:val="10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27146</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24485</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1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шешімі бойынша азаматтардың жекелеген топтарына әлеуметтік төлемдер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r>
      <w:tr>
        <w:trPr>
          <w:trHeight w:val="1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1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47307</w:t>
            </w:r>
          </w:p>
        </w:tc>
      </w:tr>
      <w:tr>
        <w:trPr>
          <w:trHeight w:val="4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w:t>
            </w:r>
          </w:p>
        </w:tc>
      </w:tr>
      <w:tr>
        <w:trPr>
          <w:trHeight w:val="1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20344</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1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42154</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санитариясын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r>
      <w:tr>
        <w:trPr>
          <w:trHeight w:val="1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1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санитариясын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117788</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117788</w:t>
            </w:r>
          </w:p>
        </w:tc>
      </w:tr>
      <w:tr>
        <w:trPr>
          <w:trHeight w:val="1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117788</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2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1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51518</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51518</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деңгейлерде шынықтыру және спорт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34445</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5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1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25956</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2010 жылға арналған аудандық бюджетте</w:t>
      </w:r>
      <w:r>
        <w:br/>
      </w:r>
      <w:r>
        <w:rPr>
          <w:rFonts w:ascii="Times New Roman"/>
          <w:b/>
          <w:i w:val="false"/>
          <w:color w:val="000000"/>
        </w:rPr>
        <w:t>
атқару үрдісінде секвестрлеуге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3"/>
        <w:gridCol w:w="763"/>
        <w:gridCol w:w="534"/>
        <w:gridCol w:w="960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негiзгi және жалпы орта бiлiм беру</w:t>
            </w:r>
          </w:p>
        </w:tc>
      </w:tr>
      <w:tr>
        <w:trPr>
          <w:trHeight w:val="4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21" w:id="5"/>
    <w:p>
      <w:pPr>
        <w:spacing w:after="0"/>
        <w:ind w:left="0"/>
        <w:jc w:val="both"/>
      </w:pPr>
      <w:r>
        <w:rPr>
          <w:rFonts w:ascii="Times New Roman"/>
          <w:b w:val="false"/>
          <w:i w:val="false"/>
          <w:color w:val="000000"/>
          <w:sz w:val="28"/>
        </w:rPr>
        <w:t>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Сырым аудандық мәслихаттың 2010.11.05 </w:t>
      </w:r>
      <w:r>
        <w:rPr>
          <w:rFonts w:ascii="Times New Roman"/>
          <w:b w:val="false"/>
          <w:i w:val="false"/>
          <w:color w:val="ff0000"/>
          <w:sz w:val="28"/>
        </w:rPr>
        <w:t>N 24-2</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2010-2012 жылға арналған аудандық бюджеттен</w:t>
      </w:r>
      <w:r>
        <w:br/>
      </w:r>
      <w:r>
        <w:rPr>
          <w:rFonts w:ascii="Times New Roman"/>
          <w:b/>
          <w:i w:val="false"/>
          <w:color w:val="000000"/>
        </w:rPr>
        <w:t>
қаржыландырылатын ауылдық (селолық)</w:t>
      </w:r>
      <w:r>
        <w:br/>
      </w:r>
      <w:r>
        <w:rPr>
          <w:rFonts w:ascii="Times New Roman"/>
          <w:b/>
          <w:i w:val="false"/>
          <w:color w:val="000000"/>
        </w:rPr>
        <w:t>
округ әкімі аппаратының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2"/>
        <w:gridCol w:w="781"/>
        <w:gridCol w:w="802"/>
        <w:gridCol w:w="7571"/>
        <w:gridCol w:w="150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АТКАРУШЫ ЖӘНЕ БАСҚА ОРГАНДАР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округтің әкімі аппаратының қызметін қамтамасыз ету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адамдарды дәрігерлік көмек көрсететін ең жақын денсаулық сақтау ұйымына жеткізуді ұйымдастыру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үстау және туысы жоқ адамдарды жерлеу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