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79e3" w14:textId="dd77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2009 жылғы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2009 жылғы 9 қаңтардағы N 37 қаулысы. Батыс Қазақстан облысы Қаратөбе ауданы әділет басқармасында 2009 жылғы 11 ақпанда N 7-9-73 тіркелді. Күші жойылды - Батыс Қазақстан облысы Қаратөбе ауданы әкімдігінің 2009 жылғы 31 желтоқсандағы N 307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2009.12.31 N 307 Қаулысымен.</w:t>
      </w:r>
    </w:p>
    <w:p>
      <w:pPr>
        <w:spacing w:after="0"/>
        <w:ind w:left="0"/>
        <w:jc w:val="both"/>
      </w:pPr>
      <w:r>
        <w:rPr>
          <w:rFonts w:ascii="Times New Roman"/>
          <w:b w:val="false"/>
          <w:i w:val="false"/>
          <w:color w:val="000000"/>
          <w:sz w:val="28"/>
        </w:rPr>
        <w:t xml:space="preserve">
      Қазақстан Республикасының 23 қаңтар 2001 жылғы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бағытында 23 қаңтар 2001 жылғы "Қазақстан Республикасындағы жергілікті мемлекеттік басқару туралы" </w:t>
      </w:r>
      <w:r>
        <w:rPr>
          <w:rFonts w:ascii="Times New Roman"/>
          <w:b w:val="false"/>
          <w:i w:val="false"/>
          <w:color w:val="000000"/>
          <w:sz w:val="28"/>
        </w:rPr>
        <w:t>Заңның 31 бабына</w:t>
      </w:r>
      <w:r>
        <w:rPr>
          <w:rFonts w:ascii="Times New Roman"/>
          <w:b w:val="false"/>
          <w:i w:val="false"/>
          <w:color w:val="000000"/>
          <w:sz w:val="28"/>
        </w:rPr>
        <w:t xml:space="preserve"> сай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Аудандық жұмыспен қамту және әлеуметтік бағдарламалар бөлімінің ұсынбасына сай 2009 жылғы қоғамдық жұмыстарды ұйымдастыратын мекемелердің тізбелері мен қоғамдық жұмыстардың түрлері және қаржыландыру көздері қосымшаға сәйкес белгіленсін.</w:t>
      </w:r>
    </w:p>
    <w:bookmarkEnd w:id="0"/>
    <w:bookmarkStart w:name="z2" w:id="1"/>
    <w:p>
      <w:pPr>
        <w:spacing w:after="0"/>
        <w:ind w:left="0"/>
        <w:jc w:val="both"/>
      </w:pPr>
      <w:r>
        <w:rPr>
          <w:rFonts w:ascii="Times New Roman"/>
          <w:b w:val="false"/>
          <w:i w:val="false"/>
          <w:color w:val="000000"/>
          <w:sz w:val="28"/>
        </w:rPr>
        <w:t>
      2. "Аудандық экономика және бюджетті жоспарлау бөлімі" (Н. Оразов) мемлекеттік мекемесі қоғамдық жұмыстарды жергілікті бюджеттен қаржыландыруды қамтамасыз етсін.</w:t>
      </w:r>
    </w:p>
    <w:bookmarkEnd w:id="1"/>
    <w:bookmarkStart w:name="z3" w:id="2"/>
    <w:p>
      <w:pPr>
        <w:spacing w:after="0"/>
        <w:ind w:left="0"/>
        <w:jc w:val="both"/>
      </w:pPr>
      <w:r>
        <w:rPr>
          <w:rFonts w:ascii="Times New Roman"/>
          <w:b w:val="false"/>
          <w:i w:val="false"/>
          <w:color w:val="000000"/>
          <w:sz w:val="28"/>
        </w:rPr>
        <w:t xml:space="preserve">
      3. Қоғамдық жұмыстарға қатысушыларға төленетін жалақы ең төменгі мөлшерінде кем болмайтын көлемінде жүргізілсін. </w:t>
      </w:r>
    </w:p>
    <w:bookmarkEnd w:id="2"/>
    <w:bookmarkStart w:name="z4" w:id="3"/>
    <w:p>
      <w:pPr>
        <w:spacing w:after="0"/>
        <w:ind w:left="0"/>
        <w:jc w:val="both"/>
      </w:pPr>
      <w:r>
        <w:rPr>
          <w:rFonts w:ascii="Times New Roman"/>
          <w:b w:val="false"/>
          <w:i w:val="false"/>
          <w:color w:val="000000"/>
          <w:sz w:val="28"/>
        </w:rPr>
        <w:t>
      4. Аудандық жұмыспен қамту және әлеуметтік бағдарламалар бөлімі (М. Ермеғали) аудан халқын еңбек, жұмыспен қамту және халықты әлеуметтік жағынан қорғау мақсатында еңбек ақыларының уақытында төленуін және олардың жұмыс берушілермен арасында жасалатын құжаттарының заң талаптарына сай болуын қамтамасыз ету жүктелсін.</w:t>
      </w:r>
    </w:p>
    <w:bookmarkEnd w:id="3"/>
    <w:bookmarkStart w:name="z5" w:id="4"/>
    <w:p>
      <w:pPr>
        <w:spacing w:after="0"/>
        <w:ind w:left="0"/>
        <w:jc w:val="both"/>
      </w:pPr>
      <w:r>
        <w:rPr>
          <w:rFonts w:ascii="Times New Roman"/>
          <w:b w:val="false"/>
          <w:i w:val="false"/>
          <w:color w:val="000000"/>
          <w:sz w:val="28"/>
        </w:rPr>
        <w:t>
      5. Аудан әкімінің орынбасары А. Бралиевке осы қаулының орындалуына бақылау жасау жүктелсін.</w:t>
      </w:r>
    </w:p>
    <w:bookmarkEnd w:id="4"/>
    <w:bookmarkStart w:name="z6" w:id="5"/>
    <w:p>
      <w:pPr>
        <w:spacing w:after="0"/>
        <w:ind w:left="0"/>
        <w:jc w:val="both"/>
      </w:pPr>
      <w:r>
        <w:rPr>
          <w:rFonts w:ascii="Times New Roman"/>
          <w:b w:val="false"/>
          <w:i w:val="false"/>
          <w:color w:val="000000"/>
          <w:sz w:val="28"/>
        </w:rPr>
        <w:t>
      6.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А.Утегулов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9 қаңтардағы</w:t>
            </w:r>
            <w:r>
              <w:br/>
            </w:r>
            <w:r>
              <w:rPr>
                <w:rFonts w:ascii="Times New Roman"/>
                <w:b w:val="false"/>
                <w:i w:val="false"/>
                <w:color w:val="000000"/>
                <w:sz w:val="20"/>
              </w:rPr>
              <w:t>N 37 қаулысына қосымша</w:t>
            </w:r>
          </w:p>
        </w:tc>
      </w:tr>
    </w:tbl>
    <w:p>
      <w:pPr>
        <w:spacing w:after="0"/>
        <w:ind w:left="0"/>
        <w:jc w:val="left"/>
      </w:pPr>
      <w:r>
        <w:rPr>
          <w:rFonts w:ascii="Times New Roman"/>
          <w:b/>
          <w:i w:val="false"/>
          <w:color w:val="000000"/>
        </w:rPr>
        <w:t xml:space="preserve"> Аудан бойынша 2009 жылғы қоғамдық жұмыстарды</w:t>
      </w:r>
      <w:r>
        <w:br/>
      </w:r>
      <w:r>
        <w:rPr>
          <w:rFonts w:ascii="Times New Roman"/>
          <w:b/>
          <w:i w:val="false"/>
          <w:color w:val="000000"/>
        </w:rPr>
        <w:t>ұйымдастыратын мекемелердің тізбелері мен қоғамдық</w:t>
      </w:r>
      <w:r>
        <w:br/>
      </w:r>
      <w:r>
        <w:rPr>
          <w:rFonts w:ascii="Times New Roman"/>
          <w:b/>
          <w:i w:val="false"/>
          <w:color w:val="000000"/>
        </w:rPr>
        <w:t>жұмыстардың түрлері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2918"/>
        <w:gridCol w:w="7368"/>
        <w:gridCol w:w="640"/>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құрлымының атаулы тізбелері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жұмыстың түрлері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 әкімшіліктері және оның аумағындағы бюджеттік мекемелер</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тазалығын сақтау (мерзімді уақытта қар аршу, көше сыпыру және күлқоқыстарды шығару). Көгалдандыру (ағаш егу, күтіп бағу, бағбан)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 шаруашылық бөлімі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округтердегі мал дәрігерлерге көмекші жұмысшы алу.</w:t>
            </w:r>
            <w:r>
              <w:br/>
            </w:r>
            <w:r>
              <w:rPr>
                <w:rFonts w:ascii="Times New Roman"/>
                <w:b w:val="false"/>
                <w:i w:val="false"/>
                <w:color w:val="000000"/>
                <w:sz w:val="20"/>
              </w:rPr>
              <w:t>
Ірі қара малын қолдан ұрықтандырушыға көмекші жұмысшыларын алу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ішкі істер бөлімі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тасушы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тасушы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мемлекеттік коммуналдық кәсіпорын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жүйесін жүргізушіге көмекші алу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прокуратура</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мемлекеттік зейнетақы төлеу орталығы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тасушы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балалар шығармашылық үйі" мемлекеттік коммуналдық қазыналық кәсіпорын</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мал бақташы алу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Халықтық Демократиялық партиясы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тасушы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тасушы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