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0908" w14:textId="2ed0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 қою туралы</w:t>
      </w:r>
    </w:p>
    <w:p>
      <w:pPr>
        <w:spacing w:after="0"/>
        <w:ind w:left="0"/>
        <w:jc w:val="both"/>
      </w:pPr>
      <w:r>
        <w:rPr>
          <w:rFonts w:ascii="Times New Roman"/>
          <w:b w:val="false"/>
          <w:i w:val="false"/>
          <w:color w:val="000000"/>
          <w:sz w:val="28"/>
        </w:rPr>
        <w:t>Батыс Қазақстан облысы Казталов ауданы әкімдігінің 2009 жылғы 13 қазандағы N 252 қаулысы. Батыс Қазақстан облысы Казталов ауданы әділет басқармасында 2009 жылғы 3 қарашада N 7-8-91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1 тармағы </w:t>
      </w:r>
      <w:r>
        <w:rPr>
          <w:rFonts w:ascii="Times New Roman"/>
          <w:b w:val="false"/>
          <w:i w:val="false"/>
          <w:color w:val="000000"/>
          <w:sz w:val="28"/>
        </w:rPr>
        <w:t>18 тармақшасын</w:t>
      </w:r>
      <w:r>
        <w:rPr>
          <w:rFonts w:ascii="Times New Roman"/>
          <w:b w:val="false"/>
          <w:i w:val="false"/>
          <w:color w:val="000000"/>
          <w:sz w:val="28"/>
        </w:rPr>
        <w:t xml:space="preserve">, "Ветеринария туралы" Заңының 10 бабының 2 тармағы </w:t>
      </w:r>
      <w:r>
        <w:rPr>
          <w:rFonts w:ascii="Times New Roman"/>
          <w:b w:val="false"/>
          <w:i w:val="false"/>
          <w:color w:val="000000"/>
          <w:sz w:val="28"/>
        </w:rPr>
        <w:t>9 тармақшасын</w:t>
      </w:r>
      <w:r>
        <w:rPr>
          <w:rFonts w:ascii="Times New Roman"/>
          <w:b w:val="false"/>
          <w:i w:val="false"/>
          <w:color w:val="000000"/>
          <w:sz w:val="28"/>
        </w:rPr>
        <w:t xml:space="preserve"> басшылыққа алып, Казталов ауданының бас мемлекеттік ветеринариялық инспекторы орынбасарының 12.10.2009 жылғы N 618 санды ұсынысына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Бірік ауылдық округінің Қызылту елді-мекенінің тұрғыны Д. Журасовтың жеке шаруашылығындағы ірі қара малынан қарасан (Эмфизематозный карбункул) ауруы шығуына байланысты және ауру ошағы деп танылғандықтан Бірік ауылдық округінің Қызылту елді-мекенінің аумағына карантин қойылсын.</w:t>
      </w:r>
      <w:r>
        <w:br/>
      </w:r>
      <w:r>
        <w:rPr>
          <w:rFonts w:ascii="Times New Roman"/>
          <w:b w:val="false"/>
          <w:i w:val="false"/>
          <w:color w:val="000000"/>
          <w:sz w:val="28"/>
        </w:rPr>
        <w:t>
</w:t>
      </w:r>
      <w:r>
        <w:rPr>
          <w:rFonts w:ascii="Times New Roman"/>
          <w:b w:val="false"/>
          <w:i w:val="false"/>
          <w:color w:val="000000"/>
          <w:sz w:val="28"/>
        </w:rPr>
        <w:t>
      2. Осы елді мекеннен мал өнімдерін шығаруға және малдың әкелініп - әкетілуіне жол берілмесін.</w:t>
      </w:r>
      <w:r>
        <w:br/>
      </w:r>
      <w:r>
        <w:rPr>
          <w:rFonts w:ascii="Times New Roman"/>
          <w:b w:val="false"/>
          <w:i w:val="false"/>
          <w:color w:val="000000"/>
          <w:sz w:val="28"/>
        </w:rPr>
        <w:t>
</w:t>
      </w:r>
      <w:r>
        <w:rPr>
          <w:rFonts w:ascii="Times New Roman"/>
          <w:b w:val="false"/>
          <w:i w:val="false"/>
          <w:color w:val="000000"/>
          <w:sz w:val="28"/>
        </w:rPr>
        <w:t>
      3. Карантиннің шарттары бойынша шараларды жүзеге асыру Бірік ауылдық округінің әкімі Б. Мусинге және Қазақстан Республикасы Ауылшаруашылығы Министрлігі Агроөнеркәсіптік кешеніндегі мемлекеттік инспекция комитетінің Казталов аудандық аумақтық инспекциясының бастығы А. С. Малаховқа (келісім бойынша) ұсынылсын.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Қаулының орындалуын бақылау аудан әкімінің орынбасары Н. И. Құтқожинге жүктелсін.</w:t>
      </w:r>
    </w:p>
    <w:bookmarkEnd w:id="0"/>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