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2783" w14:textId="68b2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қоғамдық жұмыстарды ұымдастыру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2009 жылғы 9 қаңтардағы N 25 қаулысы. Батыс Қазақстан облысы Зеленов ауданы әділет басқармасында 2009 жылғы 20 ақпанда N 7-7-83 тіркелді. Күші жойылды - Батыс Қазақстан облысы Зеленов ауданы әкімдігінің 2010 жылғы 5 қаңтардағы N 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Зеленов ауданы әкімдігінің 2010.01.05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Қазақстан Республикасы Үкіметінің "Қазақстан Республикасының "Халықты жұмыспен қамту туралы" 2001 жылғы 23 қаңтарындағы Заңын іске асыру бойынша шаралар туралы"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алып, еңбек нарқындағы жағдайды жақсарту және аудан ұйымдарынан түскен сұраныс пен ұсыныстарды ескере отырып, қоғамдық жұмыстарды ұйымдастыру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Зеленов ауданы бойынша 2009 жылғы қоғамдық жұмыстардың түрі, көлемі, нақты жағдайлары, қатысушылардың енбегіне төленетін ақының мөлшері, қаржыландыру көзі және қоғамдық жұмыстарды ұйымдастыратын ұйымдардың тізбелерін қосымшаға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бөлімімен қоғамдық жұмыстарды өткізуге жұмыс берушілерден өтініш түскен жағдайда осы қаулыға өзгеріс енгізу туралы әкімдікке ұсыныс әзірленсін.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"2008 жылғы қоғамдық жұмыстарды ұйымдастыру және қаржыландыру туралы" 2008 жылғы 19 мамырдағы N 188, (Нормативтік құқықтық актілерді мемлекеттік тіркеу тізілімде N 7-7-65 нөмірімен тіркелген және 2008 жылғы 19 шілдедегі аудандық "Ауыл тынысы" газетінде жарияланған) және аудан әкімдігінің қаулысымен 2008 жылғы 22 тамыздағы N 336 "2008 жылғы қоғамдық жұмыстарды ұйымдастыру және қаржыландыру туралы" 2008 жылғы 19 мамырдағы N 188 қаулысына толықтырулар енгізу туралы", (Нормативтік құқықтық актілерді мемлекеттік тіркеу N 7-7-70 нөмірімен тіркелген және 2008 жылғы 19 шілдедегі аудандық "Ауыл тынысы" N 37 газетінде жарияланған)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Г. М. Құлжановаға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 Қапақов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қаңтардағы N 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Зеленов ауданы әкімдігінің 2009.07.16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2009 жылғы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түрі, көлемі,</w:t>
      </w:r>
      <w:r>
        <w:br/>
      </w:r>
      <w:r>
        <w:rPr>
          <w:rFonts w:ascii="Times New Roman"/>
          <w:b/>
          <w:i w:val="false"/>
          <w:color w:val="000000"/>
        </w:rPr>
        <w:t>нақты жағдайлары, қатысушылардың жалқы</w:t>
      </w:r>
      <w:r>
        <w:br/>
      </w:r>
      <w:r>
        <w:rPr>
          <w:rFonts w:ascii="Times New Roman"/>
          <w:b/>
          <w:i w:val="false"/>
          <w:color w:val="000000"/>
        </w:rPr>
        <w:t>мөлшері, қаржыландыру көзі және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 ұйымдастыратын мекемелердің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19"/>
        <w:gridCol w:w="9157"/>
        <w:gridCol w:w="1346"/>
        <w:gridCol w:w="462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лердің тізбесі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бойынша қоғамдық жұмысқа таратылады,адам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округтері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Елді мекендерді санитарлық тазарту, көгаландыру және абаттандыру, орман саябағы шаруашылығын қорғау және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Жол салуда, жөндеуде және күтудегі қосалқы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Тұрғын үйді, әлеуметтік-мәдени саладағы объектілерді жөндеудегі қосалқы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Әлеуметтік-мәдени саладағы объектілерді қысқы жағдайдағы жұмысқа дайындаудағы қосалқы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Республикалық және аймақтық қоғамдық шараларға қатысу (қоғамдық ой- пікірін сұрастыру, халықтын санағын және малбасының есебін алу, референдум мен сайлау өткізу, мүлікті жариялау, әлеуметтік карталар мен қужаттарды құру, күзгі және көктемдік қарулы күштер қатарына шақыру т.б.).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Көлемдік мәдениеттік шараларға қатысу (спорттық жарыстар, фестивальдар, балалар спорт алаңдарын тұрғызу т.б.).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Селолық округтерінің аумағындағы үй-малбасы мен төлдердің есебі.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668"/>
        <w:gridCol w:w="2873"/>
        <w:gridCol w:w="1965"/>
        <w:gridCol w:w="2645"/>
        <w:gridCol w:w="3099"/>
      </w:tblGrid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лердің тізбесі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 бөлінген қаржының жалпы қоры, млн.теңге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 қатысқан 1 адамның төлемақысының мөлшері теңге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млн.тг.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демалыс өтем ақысы млн.тг.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19.380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