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23f8" w14:textId="1a82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әкімдігінің "Сайқын ауылдық округінің "Сайқын" ауылына және осы аумақта орналасқан "Мамбет", "Саралжын", "Сад", "Жаңа пункт", "Қоян", "Ұзынкөл" және "Қара көл" елді мекендеріне ірі қара малының бруцеллез ауруынан шектеу қою туралы" 2008 жылғы 20 қазандағы № 244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2009 жылғы 1 қазандағы № 199 қаулысы. Батыс Қазақстан облысы Бөкей ордасы ауданы әділет басқармасында 2009 жылғы 8 қазанда № 7-4-93 тіркелді. Күші жойылды - Батыс Қазақстан облысы Бөкей ордасы ауданы әкімдігінің 2009 жылғы 17 қарашадағы № 246 қаулысымен.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әкімдігінің 17.11.2009 № 246 қаулысымен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Бөкей ордасы ауданы әкімдігінің "Сайқын ауылдық округінің "Сайқын" ауылына және осы аумақта орналасқан "Мамбет", "Саралжын", "Сад", "Жаңа пункт", "Қоян", "Ұзынкөл" және "Қара көл" елді мекендеріне ірі қара малының бруцеллез ауруынан шектеу қою туралы" 2008 жылғы 20 қазандағы </w:t>
      </w:r>
      <w:r>
        <w:rPr>
          <w:rFonts w:ascii="Times New Roman"/>
          <w:b w:val="false"/>
          <w:i w:val="false"/>
          <w:color w:val="000000"/>
          <w:sz w:val="28"/>
        </w:rPr>
        <w:t>N 244</w:t>
      </w:r>
      <w:r>
        <w:rPr>
          <w:rFonts w:ascii="Times New Roman"/>
          <w:b w:val="false"/>
          <w:i w:val="false"/>
          <w:color w:val="000000"/>
          <w:sz w:val="28"/>
        </w:rPr>
        <w:t xml:space="preserve"> (нормативтік құқықтық кесімдерді мемлекеттік тіркеу тізілімінде N 7-4-75 тіркелген, 2008 жылғы 29 қарашадағы "Орда жұлдызы" газетінде жарияланған) қаулысына төмендегідей өзгеріс енгізілсін:</w:t>
      </w:r>
    </w:p>
    <w:bookmarkEnd w:id="0"/>
    <w:p>
      <w:pPr>
        <w:spacing w:after="0"/>
        <w:ind w:left="0"/>
        <w:jc w:val="both"/>
      </w:pPr>
      <w:r>
        <w:rPr>
          <w:rFonts w:ascii="Times New Roman"/>
          <w:b w:val="false"/>
          <w:i w:val="false"/>
          <w:color w:val="000000"/>
          <w:sz w:val="28"/>
        </w:rPr>
        <w:t>
      көрсетілген қаулының 2-тармағы алынып тасталсын.</w:t>
      </w:r>
    </w:p>
    <w:bookmarkStart w:name="z2" w:id="1"/>
    <w:p>
      <w:pPr>
        <w:spacing w:after="0"/>
        <w:ind w:left="0"/>
        <w:jc w:val="both"/>
      </w:pPr>
      <w:r>
        <w:rPr>
          <w:rFonts w:ascii="Times New Roman"/>
          <w:b w:val="false"/>
          <w:i w:val="false"/>
          <w:color w:val="000000"/>
          <w:sz w:val="28"/>
        </w:rPr>
        <w:t>
      2. Осы қаулының орындалуын бақылау аудан әкімінің орынбасары Е. Қ. Таңатовқа жүктелсін.</w:t>
      </w:r>
    </w:p>
    <w:bookmarkEnd w:id="1"/>
    <w:bookmarkStart w:name="z3" w:id="2"/>
    <w:p>
      <w:pPr>
        <w:spacing w:after="0"/>
        <w:ind w:left="0"/>
        <w:jc w:val="both"/>
      </w:pPr>
      <w:r>
        <w:rPr>
          <w:rFonts w:ascii="Times New Roman"/>
          <w:b w:val="false"/>
          <w:i w:val="false"/>
          <w:color w:val="000000"/>
          <w:sz w:val="28"/>
        </w:rPr>
        <w:t>
      3. Осы қаулы алғашқы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