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4673" w14:textId="5564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қаласының "Вальковая"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2009 жылғы 24 желтоқсандағы N 24-12 шешімі және Батыс Қазақстан облысы Орал қаласы әкімдігінің 2009 жылғы 3 желтоқсандағы N 3086 қаулысы. Батыс Қазақстан облысы Орал қаласының әділет басқармасында 2010 жылғы 19 қаңтарда N 7-1-170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қалалық ономастикалық комиссияның шешімі негізінде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Орал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қаласының "Вальковая" көшесінің атауы "С. Ақмурзин атындағы көше"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мен қаулы бірінші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        Орал қаласының әкім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кезекті 24-ші сессиясының        С. Х. Оразов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Х. Кустанович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 Қ. Истелюев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