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acaf" w14:textId="f99a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қорғаныс істері жөніндегі бөлімінің шақыру учаскесіне тіркелетін жылы он жеті жасқа толатын еркек жынысты азаматтарды 2009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ауданының әкімінің 2009 жылғы 9 қаңтардағы N 2 шешімі. Шығыс Қазақстан облысы Әділет департаментінің Шемонаиха аудандық әділет басқармасында 2009 жылғы 19 қаңтарда N 5-19-90 тіркелді. Қабылданған мерзімінің бітуіне байланысты күші жойылды - Шемонаиха ауданы  әкімдігінің 2010 жылғы 15 қаңтардағы № 2/83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Қабылданған мерзімінің бітуіне байланысты күші жойылды - Шемонаиха ауданы әкімдігінің 2010.01.15 № 2/83 хаты.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33-бабы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сәйкес, Шемонаиха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Тұрғылықты мекен-жайы бойынша Шемонаиха ауданының қорғаныс істері жөніндегі бөлімінің шақыру учаскесіне тіркелетін жылы он жеті жасқа толатын еркек жынысты азаматтарды 2009 жылдың қаңтар-наурыз айларында тіркеуге алуы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xml:space="preserve">
      2. Тіркеуге алу жөніндегі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ұйымдастырылсын және бекітілсін.</w:t>
      </w:r>
      <w:r>
        <w:br/>
      </w:r>
      <w:r>
        <w:rPr>
          <w:rFonts w:ascii="Times New Roman"/>
          <w:b w:val="false"/>
          <w:i w:val="false"/>
          <w:color w:val="000000"/>
          <w:sz w:val="28"/>
        </w:rPr>
        <w:t>
</w:t>
      </w:r>
      <w:r>
        <w:rPr>
          <w:rFonts w:ascii="Times New Roman"/>
          <w:b w:val="false"/>
          <w:i w:val="false"/>
          <w:color w:val="000000"/>
          <w:sz w:val="28"/>
        </w:rPr>
        <w:t xml:space="preserve">
      3. Тіркеуге алуды жүргізу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Шығыс Қазақстан облысы әкімдігінің денсаулық сақтау басқармасының «Шемонаиха ауданының медициналық бірлестіктері» КМҚК директорына (Т.М. Абайделдінов, келісім бойынша):</w:t>
      </w:r>
      <w:r>
        <w:br/>
      </w:r>
      <w:r>
        <w:rPr>
          <w:rFonts w:ascii="Times New Roman"/>
          <w:b w:val="false"/>
          <w:i w:val="false"/>
          <w:color w:val="000000"/>
          <w:sz w:val="28"/>
        </w:rPr>
        <w:t>
      1) медициналық комиссияны білікті маман-дәрігерлермен, орта дәрігерлік мамандармен, қажетті жабдықтармен, құрал-саймандармен және дәрі-дәрмектермен жасақтау;</w:t>
      </w:r>
      <w:r>
        <w:br/>
      </w:r>
      <w:r>
        <w:rPr>
          <w:rFonts w:ascii="Times New Roman"/>
          <w:b w:val="false"/>
          <w:i w:val="false"/>
          <w:color w:val="000000"/>
          <w:sz w:val="28"/>
        </w:rPr>
        <w:t>
      2) әскерге шақырушыларды клиникалық тексеру және емдеу үшін ауданның медициналық мекемелерінде қажетті төсек-орын санының бөлінуін қамтамасыз ету;</w:t>
      </w:r>
      <w:r>
        <w:br/>
      </w:r>
      <w:r>
        <w:rPr>
          <w:rFonts w:ascii="Times New Roman"/>
          <w:b w:val="false"/>
          <w:i w:val="false"/>
          <w:color w:val="000000"/>
          <w:sz w:val="28"/>
        </w:rPr>
        <w:t>
      3) тіркеуге алу аяқталғаннан кейін әскерге шақырылғанға дейінгілерді емдеу үшін маман-дәрігерлерді тағайындау;</w:t>
      </w:r>
      <w:r>
        <w:br/>
      </w:r>
      <w:r>
        <w:rPr>
          <w:rFonts w:ascii="Times New Roman"/>
          <w:b w:val="false"/>
          <w:i w:val="false"/>
          <w:color w:val="000000"/>
          <w:sz w:val="28"/>
        </w:rPr>
        <w:t>
      4) 2009 жылы тіркеуге алынатын азаматтарды емдеу және медициналық куәландыруды өткізетін емдеу мекемесінің базасын анықтау ұсынылсын.</w:t>
      </w:r>
      <w:r>
        <w:br/>
      </w:r>
      <w:r>
        <w:rPr>
          <w:rFonts w:ascii="Times New Roman"/>
          <w:b w:val="false"/>
          <w:i w:val="false"/>
          <w:color w:val="000000"/>
          <w:sz w:val="28"/>
        </w:rPr>
        <w:t>
</w:t>
      </w:r>
      <w:r>
        <w:rPr>
          <w:rFonts w:ascii="Times New Roman"/>
          <w:b w:val="false"/>
          <w:i w:val="false"/>
          <w:color w:val="000000"/>
          <w:sz w:val="28"/>
        </w:rPr>
        <w:t>
      5. Ауданның қала, кенттер, ауылдық округтерінің әкімдеріне, білім беру ұйымдары басшыларына, әскери-есеп үстелінің мамандары мен оқу орындарының әскери басшыларының алып баруымен жасөспірімдердің тіркеуге алу комиссиясына уақытында келуі мен күні туралы хабарлау қамтамасыз етілсін.</w:t>
      </w:r>
      <w:r>
        <w:br/>
      </w:r>
      <w:r>
        <w:rPr>
          <w:rFonts w:ascii="Times New Roman"/>
          <w:b w:val="false"/>
          <w:i w:val="false"/>
          <w:color w:val="000000"/>
          <w:sz w:val="28"/>
        </w:rPr>
        <w:t>
</w:t>
      </w:r>
      <w:r>
        <w:rPr>
          <w:rFonts w:ascii="Times New Roman"/>
          <w:b w:val="false"/>
          <w:i w:val="false"/>
          <w:color w:val="000000"/>
          <w:sz w:val="28"/>
        </w:rPr>
        <w:t>
      6. «Шығыс Қазақстан облысы Ішкі істер департаментінің Шемонаиха ауданының ішкі істер бөлімі» ММ бастығына (Қ.Т. Синиязов, келісім бойынша) медициналық комиссия жұмысы кезеңінде шақыру учаскесінде қоғамдық тәртіпті сақтау қамтамасыз етілсін, қорғаныс істері жөніндегі бөлім бастығының хабарландыруы бойынша тіркеуден бас тартқан азаматтарды іздестіру және қорғаныс істері жөніндегі бөлімге шақыру учаскесіне жеткізуге көмек көрсетілсін.</w:t>
      </w:r>
      <w:r>
        <w:br/>
      </w:r>
      <w:r>
        <w:rPr>
          <w:rFonts w:ascii="Times New Roman"/>
          <w:b w:val="false"/>
          <w:i w:val="false"/>
          <w:color w:val="000000"/>
          <w:sz w:val="28"/>
        </w:rPr>
        <w:t>
</w:t>
      </w:r>
      <w:r>
        <w:rPr>
          <w:rFonts w:ascii="Times New Roman"/>
          <w:b w:val="false"/>
          <w:i w:val="false"/>
          <w:color w:val="000000"/>
          <w:sz w:val="28"/>
        </w:rPr>
        <w:t>
      7. Шемонаиха ауданының қорғаныс істері жөніндегі бөлімінің бастығына (М.Д. Чурбанов, келісім бойынша), Шемонаиха ауданының білім беру бөлімінің бастығына (Т.Д. Колтунова),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8. Аудандық қаржы бөліміне (Н.Р. Крузмягина) жасалған шарттардың негізінде және 2009 жылға арналған аудан бюджетімен анықталған бөлінген қаржы шегінде тіркеуге алу, медициналық комиссия жұмысын, техникалық қызметкерлерге және қызмет көрсететін персоналға еңбекақыны қаржыландыру қамтамасыз етілсін.</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Шемонаиха ауданы әкімінің орынбасары Л.А. Беляеваға жүктелсін.</w:t>
      </w:r>
      <w:r>
        <w:br/>
      </w:r>
      <w:r>
        <w:rPr>
          <w:rFonts w:ascii="Times New Roman"/>
          <w:b w:val="false"/>
          <w:i w:val="false"/>
          <w:color w:val="000000"/>
          <w:sz w:val="28"/>
        </w:rPr>
        <w:t>
</w:t>
      </w:r>
      <w:r>
        <w:rPr>
          <w:rFonts w:ascii="Times New Roman"/>
          <w:b w:val="false"/>
          <w:i w:val="false"/>
          <w:color w:val="000000"/>
          <w:sz w:val="28"/>
        </w:rPr>
        <w:t>
      10. Осы шешім бірінші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Шемонаиха ауданының әкімі               Г. Ермолаев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Шемонаиха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М. Чурбанов</w:t>
      </w:r>
      <w:r>
        <w:br/>
      </w:r>
      <w:r>
        <w:rPr>
          <w:rFonts w:ascii="Times New Roman"/>
          <w:b w:val="false"/>
          <w:i w:val="false"/>
          <w:color w:val="000000"/>
          <w:sz w:val="28"/>
        </w:rPr>
        <w:t>
</w:t>
      </w:r>
      <w:r>
        <w:rPr>
          <w:rFonts w:ascii="Times New Roman"/>
          <w:b w:val="false"/>
          <w:i/>
          <w:color w:val="000000"/>
          <w:sz w:val="28"/>
        </w:rPr>
        <w:t>      Шемонаиха ауданы ішкі</w:t>
      </w:r>
      <w:r>
        <w:br/>
      </w:r>
      <w:r>
        <w:rPr>
          <w:rFonts w:ascii="Times New Roman"/>
          <w:b w:val="false"/>
          <w:i w:val="false"/>
          <w:color w:val="000000"/>
          <w:sz w:val="28"/>
        </w:rPr>
        <w:t>
</w:t>
      </w:r>
      <w:r>
        <w:rPr>
          <w:rFonts w:ascii="Times New Roman"/>
          <w:b w:val="false"/>
          <w:i/>
          <w:color w:val="000000"/>
          <w:sz w:val="28"/>
        </w:rPr>
        <w:t>      істер бөлімінің бастығы                 Қ. Синиязов</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ауданы әкімінің</w:t>
      </w:r>
      <w:r>
        <w:br/>
      </w:r>
      <w:r>
        <w:rPr>
          <w:rFonts w:ascii="Times New Roman"/>
          <w:b w:val="false"/>
          <w:i w:val="false"/>
          <w:color w:val="000000"/>
          <w:sz w:val="28"/>
        </w:rPr>
        <w:t>
2009 жылғы 09 қаңтардағы</w:t>
      </w:r>
      <w:r>
        <w:br/>
      </w:r>
      <w:r>
        <w:rPr>
          <w:rFonts w:ascii="Times New Roman"/>
          <w:b w:val="false"/>
          <w:i w:val="false"/>
          <w:color w:val="000000"/>
          <w:sz w:val="28"/>
        </w:rPr>
        <w:t>
№ 2 шешіміне</w:t>
      </w:r>
      <w:r>
        <w:br/>
      </w:r>
      <w:r>
        <w:rPr>
          <w:rFonts w:ascii="Times New Roman"/>
          <w:b w:val="false"/>
          <w:i w:val="false"/>
          <w:color w:val="000000"/>
          <w:sz w:val="28"/>
        </w:rPr>
        <w:t>
1-қосымша</w:t>
      </w:r>
    </w:p>
    <w:p>
      <w:pPr>
        <w:spacing w:after="0"/>
        <w:ind w:left="0"/>
        <w:jc w:val="both"/>
      </w:pPr>
      <w:r>
        <w:rPr>
          <w:rFonts w:ascii="Times New Roman"/>
          <w:b/>
          <w:i w:val="false"/>
          <w:color w:val="000080"/>
          <w:sz w:val="28"/>
        </w:rPr>
        <w:t xml:space="preserve">Шемонаиха ауданы қорғаныс істері жөніндегі бөлімнің </w:t>
      </w:r>
      <w:r>
        <w:br/>
      </w:r>
      <w:r>
        <w:rPr>
          <w:rFonts w:ascii="Times New Roman"/>
          <w:b w:val="false"/>
          <w:i w:val="false"/>
          <w:color w:val="000000"/>
          <w:sz w:val="28"/>
        </w:rPr>
        <w:t>
</w:t>
      </w:r>
      <w:r>
        <w:rPr>
          <w:rFonts w:ascii="Times New Roman"/>
          <w:b/>
          <w:i w:val="false"/>
          <w:color w:val="000080"/>
          <w:sz w:val="28"/>
        </w:rPr>
        <w:t xml:space="preserve">шақыру учаскесіне тіркеуге алынатын жылы 17 жасқа </w:t>
      </w:r>
      <w:r>
        <w:br/>
      </w:r>
      <w:r>
        <w:rPr>
          <w:rFonts w:ascii="Times New Roman"/>
          <w:b w:val="false"/>
          <w:i w:val="false"/>
          <w:color w:val="000000"/>
          <w:sz w:val="28"/>
        </w:rPr>
        <w:t>
</w:t>
      </w:r>
      <w:r>
        <w:rPr>
          <w:rFonts w:ascii="Times New Roman"/>
          <w:b/>
          <w:i w:val="false"/>
          <w:color w:val="000080"/>
          <w:sz w:val="28"/>
        </w:rPr>
        <w:t xml:space="preserve">толатын, ер азаматтарды 2009 жылы тіркеуге алуды </w:t>
      </w:r>
      <w:r>
        <w:br/>
      </w:r>
      <w:r>
        <w:rPr>
          <w:rFonts w:ascii="Times New Roman"/>
          <w:b w:val="false"/>
          <w:i w:val="false"/>
          <w:color w:val="000000"/>
          <w:sz w:val="28"/>
        </w:rPr>
        <w:t>
</w:t>
      </w:r>
      <w:r>
        <w:rPr>
          <w:rFonts w:ascii="Times New Roman"/>
          <w:b/>
          <w:i w:val="false"/>
          <w:color w:val="000080"/>
          <w:sz w:val="28"/>
        </w:rPr>
        <w:t>жүргізу жөніндегі комиссия ҚҰРАМЫ</w:t>
      </w:r>
    </w:p>
    <w:tbl>
      <w:tblPr>
        <w:tblW w:w="0" w:type="auto"/>
        <w:tblCellSpacing w:w="0" w:type="auto"/>
        <w:tblBorders>
          <w:top w:val="none"/>
          <w:left w:val="none"/>
          <w:bottom w:val="none"/>
          <w:right w:val="none"/>
          <w:insideH w:val="none"/>
          <w:insideV w:val="none"/>
        </w:tblBorders>
      </w:tblPr>
      <w:tblGrid>
        <w:gridCol w:w="6320"/>
        <w:gridCol w:w="6340"/>
      </w:tblGrid>
      <w:tr>
        <w:trPr>
          <w:trHeight w:val="120" w:hRule="atLeast"/>
        </w:trPr>
        <w:tc>
          <w:tcPr>
            <w:tcW w:w="63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Чурбанов Марат Дәулетқанұлы</w:t>
            </w:r>
          </w:p>
        </w:tc>
        <w:tc>
          <w:tcPr>
            <w:tcW w:w="63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 қорғаныс істері жөніндегі бөлімінің  бастығы, комиссия төрағасы;</w:t>
            </w:r>
          </w:p>
        </w:tc>
      </w:tr>
      <w:tr>
        <w:trPr>
          <w:trHeight w:val="120" w:hRule="atLeast"/>
        </w:trPr>
        <w:tc>
          <w:tcPr>
            <w:tcW w:w="63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Беляева Любовь Алексеевна</w:t>
            </w:r>
          </w:p>
        </w:tc>
        <w:tc>
          <w:tcPr>
            <w:tcW w:w="63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әкімінің орынбасары,  комиссия төрағасының орынбасары; </w:t>
            </w:r>
          </w:p>
        </w:tc>
      </w:tr>
      <w:tr>
        <w:trPr>
          <w:trHeight w:val="120" w:hRule="atLeast"/>
        </w:trPr>
        <w:tc>
          <w:tcPr>
            <w:tcW w:w="63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c>
          <w:tcPr>
            <w:tcW w:w="6340" w:type="dxa"/>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3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Бекпау Қанат Тұрсынқанұлы</w:t>
            </w:r>
          </w:p>
        </w:tc>
        <w:tc>
          <w:tcPr>
            <w:tcW w:w="63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 ішкі істер бөлімінің орынбасары (келісім бойынша);</w:t>
            </w:r>
          </w:p>
        </w:tc>
      </w:tr>
      <w:tr>
        <w:trPr>
          <w:trHeight w:val="120" w:hRule="atLeast"/>
        </w:trPr>
        <w:tc>
          <w:tcPr>
            <w:tcW w:w="63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Жампеисова Төлеужамал Ағзамқызы</w:t>
            </w:r>
          </w:p>
        </w:tc>
        <w:tc>
          <w:tcPr>
            <w:tcW w:w="63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терапевт, медициналық комиссия төрайымы (келісім бойынша);</w:t>
            </w:r>
          </w:p>
        </w:tc>
      </w:tr>
      <w:tr>
        <w:trPr>
          <w:trHeight w:val="120" w:hRule="atLeast"/>
        </w:trPr>
        <w:tc>
          <w:tcPr>
            <w:tcW w:w="63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Соколова Гүлбану Степановна</w:t>
            </w:r>
          </w:p>
        </w:tc>
        <w:tc>
          <w:tcPr>
            <w:tcW w:w="63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 медбикесі, медициналық комиссия хатшысы (келісім бойынша).</w:t>
            </w:r>
          </w:p>
        </w:tc>
      </w:tr>
    </w:tbl>
    <w:p>
      <w:pPr>
        <w:spacing w:after="0"/>
        <w:ind w:left="0"/>
        <w:jc w:val="both"/>
      </w:pPr>
      <w:r>
        <w:rPr>
          <w:rFonts w:ascii="Times New Roman"/>
          <w:b w:val="false"/>
          <w:i/>
          <w:color w:val="000000"/>
          <w:sz w:val="28"/>
        </w:rPr>
        <w:t>      Шемонаиха ауданының әкімі                  Г. Ермолаев</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ауданы әкімінің</w:t>
      </w:r>
      <w:r>
        <w:br/>
      </w:r>
      <w:r>
        <w:rPr>
          <w:rFonts w:ascii="Times New Roman"/>
          <w:b w:val="false"/>
          <w:i w:val="false"/>
          <w:color w:val="000000"/>
          <w:sz w:val="28"/>
        </w:rPr>
        <w:t>
2009 жылғы 09 қаңтардағы</w:t>
      </w:r>
      <w:r>
        <w:br/>
      </w:r>
      <w:r>
        <w:rPr>
          <w:rFonts w:ascii="Times New Roman"/>
          <w:b w:val="false"/>
          <w:i w:val="false"/>
          <w:color w:val="000000"/>
          <w:sz w:val="28"/>
        </w:rPr>
        <w:t>
№ 2 шешіміне</w:t>
      </w:r>
      <w:r>
        <w:br/>
      </w:r>
      <w:r>
        <w:rPr>
          <w:rFonts w:ascii="Times New Roman"/>
          <w:b w:val="false"/>
          <w:i w:val="false"/>
          <w:color w:val="000000"/>
          <w:sz w:val="28"/>
        </w:rPr>
        <w:t>
2-қосымша</w:t>
      </w:r>
    </w:p>
    <w:p>
      <w:pPr>
        <w:spacing w:after="0"/>
        <w:ind w:left="0"/>
        <w:jc w:val="both"/>
      </w:pPr>
      <w:r>
        <w:rPr>
          <w:rFonts w:ascii="Times New Roman"/>
          <w:b/>
          <w:i w:val="false"/>
          <w:color w:val="000080"/>
          <w:sz w:val="28"/>
        </w:rPr>
        <w:t>Шемонаиха ауданы қорғаныс істері жөніндегі бөлімнің шақыру учаскесіне тіркеуге алынатын жылы 17 жасқа толатын, ер азаматтарды 2009 жылы тіркеуге алуды жүргізу</w:t>
      </w:r>
      <w:r>
        <w:br/>
      </w:r>
      <w:r>
        <w:rPr>
          <w:rFonts w:ascii="Times New Roman"/>
          <w:b w:val="false"/>
          <w:i w:val="false"/>
          <w:color w:val="000000"/>
          <w:sz w:val="28"/>
        </w:rPr>
        <w:t>
</w:t>
      </w:r>
      <w:r>
        <w:rPr>
          <w:rFonts w:ascii="Times New Roman"/>
          <w:b/>
          <w:i w:val="false"/>
          <w:color w:val="000080"/>
          <w:sz w:val="28"/>
        </w:rPr>
        <w:t>КЕСТЕСІ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340"/>
        <w:gridCol w:w="849"/>
        <w:gridCol w:w="853"/>
        <w:gridCol w:w="853"/>
        <w:gridCol w:w="853"/>
        <w:gridCol w:w="873"/>
        <w:gridCol w:w="853"/>
        <w:gridCol w:w="853"/>
        <w:gridCol w:w="853"/>
        <w:gridCol w:w="853"/>
      </w:tblGrid>
      <w:tr>
        <w:trPr>
          <w:trHeight w:val="12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р/с</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Ауыл/кент округтері, о</w:t>
            </w:r>
            <w:r>
              <w:rPr>
                <w:rFonts w:ascii="Times New Roman"/>
                <w:b/>
                <w:i w:val="false"/>
                <w:color w:val="000000"/>
                <w:sz w:val="20"/>
              </w:rPr>
              <w:t>қ</w:t>
            </w:r>
            <w:r>
              <w:rPr>
                <w:rFonts w:ascii="Times New Roman"/>
                <w:b/>
                <w:i w:val="false"/>
                <w:color w:val="000000"/>
                <w:sz w:val="20"/>
              </w:rPr>
              <w:t>у орын. атаулары</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26.01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27.01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28.01</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29.01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30.01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04.02</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Вавилон</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Волчанка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Зевакино</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Каменевка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Октябрьский</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Выдриха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Верх-Уба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Усть-Таловка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Разин</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Первомайский</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Шемонаиха </w:t>
            </w:r>
            <w:r>
              <w:rPr>
                <w:rFonts w:ascii="Times New Roman"/>
                <w:b/>
                <w:i w:val="false"/>
                <w:color w:val="000000"/>
                <w:sz w:val="20"/>
              </w:rPr>
              <w:t>қ</w:t>
            </w:r>
            <w:r>
              <w:rPr>
                <w:rFonts w:ascii="Times New Roman"/>
                <w:b/>
                <w:i w:val="false"/>
                <w:color w:val="000000"/>
                <w:sz w:val="20"/>
              </w:rPr>
              <w:t>.</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340"/>
        <w:gridCol w:w="849"/>
        <w:gridCol w:w="853"/>
        <w:gridCol w:w="853"/>
        <w:gridCol w:w="853"/>
        <w:gridCol w:w="853"/>
        <w:gridCol w:w="853"/>
        <w:gridCol w:w="853"/>
        <w:gridCol w:w="853"/>
        <w:gridCol w:w="853"/>
      </w:tblGrid>
      <w:tr>
        <w:trPr>
          <w:trHeight w:val="12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р/с</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Ауыл/кент округтері, о</w:t>
            </w:r>
            <w:r>
              <w:rPr>
                <w:rFonts w:ascii="Times New Roman"/>
                <w:b/>
                <w:i w:val="false"/>
                <w:color w:val="000000"/>
                <w:sz w:val="20"/>
              </w:rPr>
              <w:t>қ</w:t>
            </w:r>
            <w:r>
              <w:rPr>
                <w:rFonts w:ascii="Times New Roman"/>
                <w:b/>
                <w:i w:val="false"/>
                <w:color w:val="000000"/>
                <w:sz w:val="20"/>
              </w:rPr>
              <w:t>у орын. атаулары</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05.02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18.02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04.03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11.03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18.03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25.03</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Вавилон</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Волчанка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ке</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Зевакино</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л</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Каменевка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меу</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Октябрьский</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Выдриха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ку</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Верх-Уба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Усть-Таловка</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лан</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Разин</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ды</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Первомайский</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ру</w:t>
            </w:r>
          </w:p>
        </w:tc>
      </w:tr>
      <w:tr>
        <w:trPr>
          <w:trHeight w:val="25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Шемонаиха </w:t>
            </w:r>
            <w:r>
              <w:rPr>
                <w:rFonts w:ascii="Times New Roman"/>
                <w:b/>
                <w:i w:val="false"/>
                <w:color w:val="000000"/>
                <w:sz w:val="20"/>
              </w:rPr>
              <w:t>қ</w:t>
            </w:r>
            <w:r>
              <w:rPr>
                <w:rFonts w:ascii="Times New Roman"/>
                <w:b/>
                <w:i w:val="false"/>
                <w:color w:val="000000"/>
                <w:sz w:val="20"/>
              </w:rPr>
              <w:t>.</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w:t>
      </w:r>
      <w:r>
        <w:rPr>
          <w:rFonts w:ascii="Times New Roman"/>
          <w:b w:val="false"/>
          <w:i/>
          <w:color w:val="000000"/>
          <w:sz w:val="28"/>
        </w:rPr>
        <w:t>Шемонаиха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М. Чурбанов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