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47ae" w14:textId="bc747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қоғамдық жұмыс орындарын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2009 жылғы 29 желтоқсандағы N 981 қаулысы. Шығыс Қазақстан облысы Әділет департаментінің Зайсан аудандық әділет басқармасында 2010 жылғы 29 қаңтарда N 5-11-110 тіркелді. Күші жойылды - Зайсан ауданы әкімдігінің 2011 жылғы 05 қаңтардағы N 243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Зайсан ауданы әкімдігінің 2011.01.05 N 243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№ 149 Заңының 7 бабы 5) </w:t>
      </w:r>
      <w:r>
        <w:rPr>
          <w:rFonts w:ascii="Times New Roman"/>
          <w:b w:val="false"/>
          <w:i w:val="false"/>
          <w:color w:val="000000"/>
          <w:sz w:val="28"/>
        </w:rPr>
        <w:t>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жылы ақылы қоғамдық жұмыс орындарын ұйымдастыратын мекемелердің және атқарылатын жұмыстың түрі, көлемі, қаржыландыру көзі, қоғамдық жұмыстардың нақты шарттарының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Қоғамдық жұмыстарға тартылатын адамдарға төленетін еңбекақы Қазақстан Республикасындағы бекітілген </w:t>
      </w:r>
      <w:r>
        <w:rPr>
          <w:rFonts w:ascii="Times New Roman"/>
          <w:b w:val="false"/>
          <w:i w:val="false"/>
          <w:color w:val="000000"/>
          <w:sz w:val="28"/>
        </w:rPr>
        <w:t>төменгі еңбекақы мөлшерінен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кем болмасын.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Мекеме басшыларына (келісім бойынша) кейбір санаттағы жұмысшыларға (кәмелеттік жасқа толмаған балалары бар әйелдер, көп балалы аналар, мүгедектер) жұмысты толық емес жұмыс күнi жағдайында және икемдi кесте бойынша ұйымдастыру мүмкiндiгi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Қ. Биқадамовқа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 Ә. Мұхтарханов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Зайсан ауданының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981 қаулысымен бекітілген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жылы қоғамдық жұмыстар жүргізілетін </w:t>
      </w:r>
      <w:r>
        <w:br/>
      </w:r>
      <w:r>
        <w:rPr>
          <w:rFonts w:ascii="Times New Roman"/>
          <w:b/>
          <w:i w:val="false"/>
          <w:color w:val="000000"/>
        </w:rPr>
        <w:t>
ұйымдардың тізімі, қоғамдық жұмыстардың түрлері, көлемі, қаржыландыру көздері және нақты жағдайлары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2271"/>
        <w:gridCol w:w="2783"/>
        <w:gridCol w:w="3209"/>
        <w:gridCol w:w="1569"/>
        <w:gridCol w:w="1420"/>
        <w:gridCol w:w="1761"/>
      </w:tblGrid>
      <w:tr>
        <w:trPr>
          <w:trHeight w:val="103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р/р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түрлерi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 көлемi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(жарияланған қажеттілік)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(бекітілген)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“Зайсан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аппараты» мемлекеттік мекемесі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Көгалдандыру, көркейту, тазалық жұмыстары 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тазалық жұмыстары - 0,2 гектар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3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“Зайсан қала әкiмi аппараты” мемлекеттік мекемесі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ағарларды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жөндеу, тазалау, тереңдету, бас арықтарды жөндеу, көпірлерді мұздан, қардан тазалау, көшет отырғызу,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көшелерді тазалау 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үлкен 9 кіші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көпірлерді мұздан, қардан тазалау, 1,5 километр бас арықты, 11 километр су ағарларды тазалау, тереңдету 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түп көшет отырғызу, суару, санитарлық-тазалық жұмыстарын жүргізу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“Х. Мұстафин атындағы орта мектебі” мемлекеттік мекемесі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Көгалдандыру, тазалық жұмыстары 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метр су ағарларды тазалау,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бақты суару,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 жұмыстары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“Гагарин атындағы орта мектебі” мемлекеттік мекемесі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Қар, арықтарды тазалау, ағымдағы жөндеу жұмыстары, гүлзарларды күтіп, бағу, суару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 метр арықтарды тазалау, бақты суару, ағымдағы жөндеу жұмыстары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“М.В. Ломоносов атындағы орта мектебі” мемлекеттік мекемесі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 жұмыстары, көшеттер егу, гүлдер отырғызу, жылу жүйесін жөндеу, ағымдағы жөндеу жұмыстары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шаршы метр ауланы тазалау, 350 метр су ағарларды тазалау, бақты суару, ағымды жөндеу жұмыстары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«М.Әуезов атындағы орта мектебі» мемлекеттік мекемесі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ағымдағы жөндеу, тазалық жұмыстарын жүргізу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шаршы метр ауланы тазалау, 400 метр су ағарларды тазалау, бақты, гүлдерді суару, ағымды жөндеу жұмыстары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“М.Дауленов атындағы орта мектебі” мемлекеттік мекемесі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ағымдағы жөндеу тазалық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жұмыстары, асханадағы жұмыстар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шаршы метр ауланы тазалау, 200 метр су ағарларды тазалау, бақты, гүлдерді суару, 200 көшет егу, ағымды жөндеу жұмыстары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“Зайсан ауданының медициналық бірлестігі” коммуналдық мемлекеттік қазыналық кәсіпорны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Саябақты суару, күту,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жөндеу, тазалық жұмыстары 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жағу қазандығын жөндеу, 600 метр су ағарларды тазалау, бақты суару - 0,5 гектар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“Зайсан ау даны мәдениет және тіл дерді дамыту бөлімі” мемлекеттік мекемесі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Саябақты тазарту, күту ағаш отырғызу, тазалық жұмыстары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Бақты суару, тазалау - 0,7 гектар, 100 көшет егу, суару 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“ШҚО Әділет департаменті Зайсан ауданының әділет басқармасы” 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істеу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10-15 құжат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“Зайсан ауд андық жұмыспен қамту және әлеуметтік бағдарламалар бөлімі” мемлекеттік мекемесі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істеу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30-40 құжат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жөніндегі орталығының Зайсан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Архивтік құжаттарды реттеу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жұмыстарын жүргізу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30-40 құжат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“Зайсан аудандық тарихи өлкетану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мұражайы” коммуналдық мемлекеттік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жөндеу жұмыстары,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жөндеу жұмыстары,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санитарлық-тазалық жұмыстары - 200 шаршы метр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8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“Зайсан ауданыдық ішкі істер болімі” мемлекеттік мекемесі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құжаттармен жұмыс істеу жұмыстары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Саябақты тазалау жұмыстары,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20-25 құжат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 бойынша мемлекеттік 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істеу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10-15 құжат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“Балаларды мектепке даярлау орталығы” мемлекеттік қазыналық мекемесі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тазалық, ағымдағы жөндеу жұмыстары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суару, тазалау-0,25 гектар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Зайсан аудандық соты (келісім бойынша)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істеу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15-20 құжат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істеу, тазалық жұмыстары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10-15 құжат, 350 шаршы метр ауланы тазалау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“Зайсан ауданының мемлекеттік мұрағаты”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Кұжатпен жұмыстар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30-40 құжат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зейнетақы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орталығының ШҚО филиалы Зайсан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Кұжатпен жұмыстар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10-15 құжат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бойынша салық департаментінің Зайсан ауданы бойынша салық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Құжатпен жұмыстар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15-20 құжат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бойынша ҚАЖБ Зайсан аудандық қылмыстық атқару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Құжатпен жұмыстар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10-15 құжат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“ШҚО Зайсан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істері жөніндегі бөлімі”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көгалдандыру, құжаттармен жұмыс істеу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10-15 құжат, 0,3 гектар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прокуратурасы (келісім бойынша)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істеу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10-15 құжат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“Нұр Отан” ХДП қоғамдық бірлестігі Зайсан аудандық филиалы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 істеу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10-15 құжат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“Зайсан аудандық білім бөлімі” мемлекеттік мекемесі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көгалдандыру жұмыстары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гектар ауланы тазалау, тоғай суару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әкімдігінің «Зайсан тазалық» көпсалалы коммуналдық мемлекеттік шаруашылық жүргізу құқығындағы кәсіпорны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 жұмыстары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тазалау, абаттандыру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8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“Қаратал ауылдық округ әкiмiнің аппараты” мемлекеттік мекемесі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жағу, су ағарларды тазалау, көркейту, көгалдандыру жұмыстары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үлкен көпірді қардан, мұздан тазалау, 1,5 километр су ағарларды тазалау, 800 дана көшет егу, санитарлық-тазалық жұмыстарын жүргізу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8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“Қаратал орта мектебi” мемлекеттік мекемесі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мектеп үйінің жылу жүйесін, ағымдағы жұмыстарын жүргізу, гүлзарларды күту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дана көшет егу, суару, 200 метр су ағарларды тазалау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“Сартерек ауылдық округ әкiмiнің аппараты” мемлекеттік мекемесі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тазалық, көркейту жұмыстары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үлкен көпірді қардан, мұздан тазалау, 1,5 километр су ағарларды тазалау, 700 дана көшет егу, санитарлық-тазалық жұмыстарын жүргізу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“Қарабұлақ ауылдық округ әкімінің аппараты” мемлекеттік мекемесі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тазалық жұмыстары, арық, көпірлер тазалау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үлкен көпірді қардан, мұздан тазалау, 2,5 километр су ағарларды тазалау, 600 дана көшет егу, санитарлық-тазалық жұмыстарын жүргізу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“Абай атындағы орта мектебі” мемлекеттік мекемесі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көгалдандыру, аспазшыға көмектесу, ағымдағы жөндеу жұмыстары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шаршы метр тазалау, 200 метр су ағарларды тазалау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“Бiржан ауылдық округ әкімінің аппараты” мемлекеттік мекемесі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ағарларды тазалау, көгалдандыру, тазалық жұмыстары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үлкен көпірді қардан, мұздан тазалау, 2 километр су ағарларды тазалау, 500 дана көшет егу, санитарлық-тазалық жұмыстарын жүргізу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70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“Шiлiктi ауылдық округ әкімінің аппараты” мемлекеттік мекемесі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Тазалық, көгалдандыру, тазалық жұмыстары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километр су ағарларды тазалау, 500 дана көшет егу, санитарлық-тазалық жұмыстарын жүргізу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22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“Дайыр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әкімінің аппараты” мемлекеттік мекемесі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тазалық, ағымдағы жөндеу жұмыстары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үлкен көпірді қардан, мұздан тазалау, 1,5 километр су ағарларды тазалау, 600 дана көшет егу, санитарлық-тазалық жұмыстарын жүргізу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9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“Кеңсай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 аппараты” мемлекеттік мекемесі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ағарларды қардан тазарту, тазалық, көгалдандыру, ағаш отырғызу, саябақтарды суару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үлкен көпірді қардан, мұздан тазалау, 1,5 километр су ағарларды тазалау, 500 дана көшет егу, санитарлық-тазалық жұмыстарын жүргізу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“Кеңсай орта мектебі” мемлекеттік мекемесі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ағымдағы жөндеу, тазалық жұмыстары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метр су ағарларды тазалау, бақты суару, сырлау, әктеу жұмыстары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13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“Жарсу орта мектебі” мемлекеттік мекемесі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ағымдағы жөндеу жұмыстары, мектеп алдындағы бау- бақшаны күту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 гектар ауланы тазалау, тоғайларды суару, ағымды жөндеу жұмыстары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8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“М. Мәметова атындағы шағын жинақты негізгі орта мектебі” мемлекеттік мекеме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жөндеу, тазалық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гектар ауланы тазалау, тоғайларды егу, суару, ағымды жөндеу жұмыстары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8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“Айнабұлақ ауылдық округ әкімінің аппараты” мемлекеттік мекемесі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 тазалау,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көркейту, көгалдандыру, тазалық жұмыстары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үлкен 3 кіші көпірлерді қардан, мұздан тазалау, 1,5 километр су ағарларды тазалау, 600 дана көшет егу, санитарлық-тазалық жұмыстарын жүргізу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6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“Айнабұлақ орта мектебі” мемлекеттік мекемесі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Көгалдандыру, тазалық, ағымдағы жөндеу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 гектар ауланы тазалау, тоғайларды егу, суару, ағымды жөндеу жұмыстары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8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“Жаңа тұрмыс орталау мектебі” мемлекеттік мекемесі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Ағымды жөндеу, тазалық, көгалдандыру жұмыстары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 гектар ауланы тазалау, тоғайларды егу, суару, ағымды жөндеу жұмыстары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ауданының бюджеті</w:t>
            </w:r>
          </w:p>
        </w:tc>
      </w:tr>
      <w:tr>
        <w:trPr>
          <w:trHeight w:val="6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«Жамбыл»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 өнімдерін егу, күтіп баптау, қора жөндеу 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гектар картоп, 15 гектар егін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“Толкын МС”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Көшеттерді, егін, көкөніс, өнімдерін егу, күту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гектар картоп, 20 гектар егін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«Қорған төбе» шаруа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 пісіру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90 бөлке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«Еркебұлан» шаруа қожалығы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Бағу, төлдету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жұмыстардың нақты шарты: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аптасының ұзақтығы 5 күнді құрайды екі демалыс күн беріледі, сегіз сағаттық жұмыс күні, түскі үзіліс 1 сағат, жұмыс уақытын есептеу табелінде көрсетілген дәлелді жұмыс істеген уақыты арқылы жұмыссыздың жеке шотына аудару жолымен жүзеге асырылады; </w:t>
      </w:r>
      <w:r>
        <w:rPr>
          <w:rFonts w:ascii="Times New Roman"/>
          <w:b w:val="false"/>
          <w:i w:val="false"/>
          <w:color w:val="000000"/>
          <w:sz w:val="28"/>
        </w:rPr>
        <w:t>еңбекті қорғау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қауіпсіздік техникасы бойынша нұсқаулық, </w:t>
      </w:r>
      <w:r>
        <w:rPr>
          <w:rFonts w:ascii="Times New Roman"/>
          <w:b w:val="false"/>
          <w:i w:val="false"/>
          <w:color w:val="000000"/>
          <w:sz w:val="28"/>
        </w:rPr>
        <w:t>арнайы киіммен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құрал-жабдықтармен қамтамасыз ету, </w:t>
      </w:r>
      <w:r>
        <w:rPr>
          <w:rFonts w:ascii="Times New Roman"/>
          <w:b w:val="false"/>
          <w:i w:val="false"/>
          <w:color w:val="000000"/>
          <w:sz w:val="28"/>
        </w:rPr>
        <w:t>уақытша жұмысқа жарамсыздық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 әлеуметтік жәрдемақы төлеу, </w:t>
      </w:r>
      <w:r>
        <w:rPr>
          <w:rFonts w:ascii="Times New Roman"/>
          <w:b w:val="false"/>
          <w:i w:val="false"/>
          <w:color w:val="000000"/>
          <w:sz w:val="28"/>
        </w:rPr>
        <w:t>денсаулыққа мертігу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немесе басқа зақымдану салдарынан келтірілген зияндардың орынын толтыру зейнетақы және әлеуметтік ақша аударулар Қазақстан Республикасының заңнамаларына сәйкес жүргізіледі. Қызметкерлердің жекелеген санаттары үшін (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отбасылық міндеттері бар өзге адамдар, 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он сегіз жасқа толмаған адамдар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) қоғамдық жұмыстардың шарттары сай келген санаттың еңбек шарттарының ерекшеліктерін ескерумен анықталады және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қызметкерлер мен жұмыс берушілер арасында жасалатын </w:t>
      </w:r>
      <w:r>
        <w:rPr>
          <w:rFonts w:ascii="Times New Roman"/>
          <w:b w:val="false"/>
          <w:i w:val="false"/>
          <w:color w:val="000000"/>
          <w:sz w:val="28"/>
        </w:rPr>
        <w:t>еңбек шарттарымен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қарастырылады.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