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9c37" w14:textId="63b9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 бір жолғы талондардың құндарын белгілеу туралы" 2002 жылғы 29 сәуірдегі № 19-5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2009 жылғы 23 сәуірдегі N 13-3/9 шешімі. Шығыс Қазақстан облысы Әділет департаментінің Зайсан аудандық Әділет басқармасында 2009 жылғы 2 маусымда N 5-11-95 тіркелді. Күші жойылды - Зайсан аудандық мәслихатының 2012 жылғы 21 желтоқсандағы N 10-7/3 шешімімен</w:t>
      </w:r>
    </w:p>
    <w:p>
      <w:pPr>
        <w:spacing w:after="0"/>
        <w:ind w:left="0"/>
        <w:jc w:val="both"/>
      </w:pPr>
      <w:bookmarkStart w:name="z7" w:id="0"/>
      <w:r>
        <w:rPr>
          <w:rFonts w:ascii="Times New Roman"/>
          <w:b w:val="false"/>
          <w:i w:val="false"/>
          <w:color w:val="ff0000"/>
          <w:sz w:val="28"/>
        </w:rPr>
        <w:t>
      Ескерту. Күші жойылды - Зайсан аудандық мәслихатының 2012.12.21 N 10-7/3 (2013.01.01 бастап қолданысқа енгізіледі)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2001 жылғы 23 қаңтардағы «Казақстан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 (Салық кодексі) қолданысқа енгізу туралы № 100-IV Заңының </w:t>
      </w:r>
      <w:r>
        <w:rPr>
          <w:rFonts w:ascii="Times New Roman"/>
          <w:b w:val="false"/>
          <w:i w:val="false"/>
          <w:color w:val="000000"/>
          <w:sz w:val="28"/>
        </w:rPr>
        <w:t>36 бабының</w:t>
      </w:r>
      <w:r>
        <w:rPr>
          <w:rFonts w:ascii="Times New Roman"/>
          <w:b w:val="false"/>
          <w:i w:val="false"/>
          <w:color w:val="000000"/>
          <w:sz w:val="28"/>
        </w:rPr>
        <w:t xml:space="preserve"> 6 тармағына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«Зайсан ауданында бір жолғы талондардың құндарын белгілеу туралы» аудандық мәслихаттың 2002 жылғы 29 сәуірдегі № 19-5 (нормативтік құқықтық актілердің мемлекеттік тіркеу Тізілімінде 822 нөмірімен тіркелген, аудандық «Достық» газетінің 2002 жылғы 10 маусымдағы № 24 санында жарияланған) шешімі, «Зайсан ауданында бір жолғы талондардың құндарын белгілеу туралы» 2002 жылғы 29 сәуірдегі № 19-5 шешіміне қосымша енгізу туралы аудандық мәслихаттың 2003 жылғы 4 сәуірдегі № 27-10 (нормативтік құқықтық актілердің мемлекеттік тіркеу Тізілімінде 1233 нөмірімен тіркелген, аудандық «Достық» газетінің 2003 жылғы 19 мамырдағы № 21 санында жарияланған) шешіміне енгізілген қосымшаны ескере отырып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Осы шешімнің 1-тармағындағы «Зайсан ауданында ІІ санатқа көшірілген» деген сөздерден кейінгі «Орталық әмбебап», «Дана», ЖШС «Зайсан тағам», ЖШС «Береке», ЖШС «Джеменей» деген сөздер алынып тасталсын, «өнеркәсіп тауарлары» деген сөздерден кейін «(автокөлік доңғалақтары, электротауарлар, алтын бұйымдардан басқасы)» деген сөздер қосылсын.</w:t>
      </w:r>
      <w:r>
        <w:br/>
      </w:r>
      <w:r>
        <w:rPr>
          <w:rFonts w:ascii="Times New Roman"/>
          <w:b w:val="false"/>
          <w:i w:val="false"/>
          <w:color w:val="000000"/>
          <w:sz w:val="28"/>
        </w:rPr>
        <w:t>
</w:t>
      </w:r>
      <w:r>
        <w:rPr>
          <w:rFonts w:ascii="Times New Roman"/>
          <w:b w:val="false"/>
          <w:i w:val="false"/>
          <w:color w:val="000000"/>
          <w:sz w:val="28"/>
        </w:rPr>
        <w:t>
      2) 2 тармақ алынып тасталсын.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10 күн өткен соң қолданысқа енгізілсін.</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Е.А. Келгенбаев</w:t>
      </w:r>
    </w:p>
    <w:p>
      <w:pPr>
        <w:spacing w:after="0"/>
        <w:ind w:left="0"/>
        <w:jc w:val="both"/>
      </w:pPr>
      <w:r>
        <w:rPr>
          <w:rFonts w:ascii="Times New Roman"/>
          <w:b w:val="false"/>
          <w:i/>
          <w:color w:val="000000"/>
          <w:sz w:val="28"/>
        </w:rPr>
        <w:t>      Аудандық мәслихат хатшысы             Н.Қ. Бейсенов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