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fb3d" w14:textId="a66f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үйді ұстауға және үй-коммуналдық қызметке ақы төлеу үшін тұрғын үй көмегін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2009 жылғы 20 қазандағы N 15/6-IV шешімі. Шығыс Қазақстан облысы Әділет департаментінің Жарма ауданының әділет басқармасында 2009 жылғы 06 қарашада N 5-10-87 тіркелді. Күші жойылды - Жарма аудандық мәслихатының 2010 жылғы 27 шілдедегі N 23/182-IV шешімімен</w:t>
      </w:r>
    </w:p>
    <w:p>
      <w:pPr>
        <w:spacing w:after="0"/>
        <w:ind w:left="0"/>
        <w:jc w:val="both"/>
      </w:pPr>
      <w:r>
        <w:rPr>
          <w:rFonts w:ascii="Times New Roman"/>
          <w:b w:val="false"/>
          <w:i w:val="false"/>
          <w:color w:val="ff0000"/>
          <w:sz w:val="28"/>
        </w:rPr>
        <w:t xml:space="preserve">      Ескерту. Күші жойылды - Жарма аудандық мәслихатының 2010.07.27  N 23/182-IV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 Қазақстан Республикасы Заңының 6 бабы 1-тармағы </w:t>
      </w:r>
      <w:r>
        <w:rPr>
          <w:rFonts w:ascii="Times New Roman"/>
          <w:b w:val="false"/>
          <w:i w:val="false"/>
          <w:color w:val="000000"/>
          <w:sz w:val="28"/>
        </w:rPr>
        <w:t>15) тармақшасы</w:t>
      </w:r>
      <w:r>
        <w:rPr>
          <w:rFonts w:ascii="Times New Roman"/>
          <w:b w:val="false"/>
          <w:i w:val="false"/>
          <w:color w:val="000000"/>
          <w:sz w:val="28"/>
        </w:rPr>
        <w:t xml:space="preserve"> және «Тұрғын үй қатынастары туралы» 1997 жылғы 16 сәуірдегі № 94 Қазақстан Республикасы Заңының 97 бабы </w:t>
      </w:r>
      <w:r>
        <w:rPr>
          <w:rFonts w:ascii="Times New Roman"/>
          <w:b w:val="false"/>
          <w:i w:val="false"/>
          <w:color w:val="000000"/>
          <w:sz w:val="28"/>
        </w:rPr>
        <w:t>2-тармағы</w:t>
      </w:r>
      <w:r>
        <w:rPr>
          <w:rFonts w:ascii="Times New Roman"/>
          <w:b w:val="false"/>
          <w:i w:val="false"/>
          <w:color w:val="000000"/>
          <w:sz w:val="28"/>
        </w:rPr>
        <w:t xml:space="preserve"> негізінде,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Қосымша беріліп отырған «Тұрмысы төмен азаматтарға үйді ұстауға және үй-коммуналдық қызметке ақы төлеу үшін тұрғын үй көмегін беру </w:t>
      </w:r>
      <w:r>
        <w:rPr>
          <w:rFonts w:ascii="Times New Roman"/>
          <w:b w:val="false"/>
          <w:i w:val="false"/>
          <w:color w:val="000000"/>
          <w:sz w:val="28"/>
        </w:rPr>
        <w:t>Ережесі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xml:space="preserve">
      2. Жарма аудандық мәслихатының «Тұрмысы төмен азаматтарға үйді ұстауға және үй-коммуналдық қызметке ақы төлеу үшін тұрғын үй жәрдемақыларын беру тәртібі туралы Ережені бекіту туралы» 2005 жылғы 21 ақпандағы </w:t>
      </w:r>
      <w:r>
        <w:rPr>
          <w:rFonts w:ascii="Times New Roman"/>
          <w:b w:val="false"/>
          <w:i w:val="false"/>
          <w:color w:val="000000"/>
          <w:sz w:val="28"/>
        </w:rPr>
        <w:t>№ 17-5</w:t>
      </w:r>
      <w:r>
        <w:rPr>
          <w:rFonts w:ascii="Times New Roman"/>
          <w:b w:val="false"/>
          <w:i w:val="false"/>
          <w:color w:val="000000"/>
          <w:sz w:val="28"/>
        </w:rPr>
        <w:t xml:space="preserve"> (2005 жылғы 2 наурыздағы нормативтік құқықтық актілерді мемлекеттік тіркеу тізілімінде № 22-07 болып тіркелген, 2005 жылғы 18 наурыздағы № 11 «Рауан-Восход» газетінде жарияланған); «2005 жылғы 21 ақпандағы № 17-5 «Тұрмысы төмен азаматтарға үйді ұстауға және үй-коммуналдық қызметке ақы төлеу үшін тұрғын үй жәрдемақыларын беру тәртібі туралы Ережені бекіту туралы» шешіміне өзгертулер енгізу туралы» 2007 жылғы 21 желтоқсандағы № 3/6-ІҮ (2008 жылғы 14 қаңтардағы нормативтік құқықтық актілерді мемлекеттік тіркеу тізілімінде № 5-10-55 болып тіркелген, 2008 жылғы 14 қаңтардағы № 4 «Рауан-Восход» газетінде жарияланған); «2005 жылғы 21 ақпандағы № 17-5 «Тұрмысы төмен азаматтарға үйді ұстауға және үй-коммуналдық қызметке ақы төлеу үшін тұрғын үй жәрдемақыларын беру тәртібі туралы Ережені бекіту туралы» шешіміне өзгертулер енгізу туралы» 2008 жылғы 15 сәуірдегі № 5/13-ІҮ (2008 жылғы 6 мамырдағы нормативтік құқықтық актілерді мемлекеттік тіркеу тізілімінде № 5-10-63 болып тіркелген, 2008 жылғы 9 мамырдағы № 19 «Рауан-Восход» газетінде жарияланған) шешімдерінің күші жойылсын.</w:t>
      </w:r>
      <w:r>
        <w:br/>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Б.Төлеутаев</w:t>
      </w:r>
    </w:p>
    <w:p>
      <w:pPr>
        <w:spacing w:after="0"/>
        <w:ind w:left="0"/>
        <w:jc w:val="both"/>
      </w:pPr>
      <w:r>
        <w:rPr>
          <w:rFonts w:ascii="Times New Roman"/>
          <w:b w:val="false"/>
          <w:i/>
          <w:color w:val="000000"/>
          <w:sz w:val="28"/>
        </w:rPr>
        <w:t xml:space="preserve">      Мәслихат хатшысы                  Д.Садықов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Жарма ауданының мәслихатының </w:t>
      </w:r>
      <w:r>
        <w:br/>
      </w:r>
      <w:r>
        <w:rPr>
          <w:rFonts w:ascii="Times New Roman"/>
          <w:b w:val="false"/>
          <w:i w:val="false"/>
          <w:color w:val="000000"/>
          <w:sz w:val="28"/>
        </w:rPr>
        <w:t xml:space="preserve">
2009 жылғы "20" қазандағы  </w:t>
      </w:r>
      <w:r>
        <w:br/>
      </w:r>
      <w:r>
        <w:rPr>
          <w:rFonts w:ascii="Times New Roman"/>
          <w:b w:val="false"/>
          <w:i w:val="false"/>
          <w:color w:val="000000"/>
          <w:sz w:val="28"/>
        </w:rPr>
        <w:t>
№ 15/6-ІV шешімімен бекітілген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Тұрмысы төмен азаматтарға үйді ұстауға және </w:t>
      </w:r>
      <w:r>
        <w:br/>
      </w:r>
      <w:r>
        <w:rPr>
          <w:rFonts w:ascii="Times New Roman"/>
          <w:b/>
          <w:i w:val="false"/>
          <w:color w:val="000000"/>
        </w:rPr>
        <w:t>
үй-коммуналдық қызметке ақы төлеу үшін тұрғын үй көмегін беру ЕРЕЖЕСІ</w:t>
      </w:r>
    </w:p>
    <w:p>
      <w:pPr>
        <w:spacing w:after="0"/>
        <w:ind w:left="0"/>
        <w:jc w:val="left"/>
      </w:pPr>
      <w:r>
        <w:rPr>
          <w:rFonts w:ascii="Times New Roman"/>
          <w:b/>
          <w:i w:val="false"/>
          <w:color w:val="000000"/>
        </w:rPr>
        <w:t xml:space="preserve"> 1. Жалпы ереже</w:t>
      </w:r>
    </w:p>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1997 жылғы 16-сәуірдегі № 94-1 </w:t>
      </w:r>
      <w:r>
        <w:rPr>
          <w:rFonts w:ascii="Times New Roman"/>
          <w:b w:val="false"/>
          <w:i w:val="false"/>
          <w:color w:val="000000"/>
          <w:sz w:val="28"/>
        </w:rPr>
        <w:t>Заңына</w:t>
      </w:r>
      <w:r>
        <w:rPr>
          <w:rFonts w:ascii="Times New Roman"/>
          <w:b w:val="false"/>
          <w:i w:val="false"/>
          <w:color w:val="000000"/>
          <w:sz w:val="28"/>
        </w:rPr>
        <w:t xml:space="preserve"> сәйкес тұрмысы төмен отбасыларына үйді ұстауға (жеке меншік тұрғын үйді ұстаудан тыс) және үй-коммуналдық қызметті тұтынуға ақы төлеу үшін көмек көрсетіледі (әрі қарай-тұрғын үй көмегі).</w:t>
      </w:r>
      <w:r>
        <w:br/>
      </w:r>
      <w:r>
        <w:rPr>
          <w:rFonts w:ascii="Times New Roman"/>
          <w:b w:val="false"/>
          <w:i w:val="false"/>
          <w:color w:val="000000"/>
          <w:sz w:val="28"/>
        </w:rPr>
        <w:t>
      2. Тұрғын үй көмегі, өздері жылытатын жеке меншік үй құрылыстарында тұратын тұрмысы төмен отбасыларына (азаматтарға) бір жылда бір рет беріледі.</w:t>
      </w:r>
      <w:r>
        <w:br/>
      </w:r>
      <w:r>
        <w:rPr>
          <w:rFonts w:ascii="Times New Roman"/>
          <w:b w:val="false"/>
          <w:i w:val="false"/>
          <w:color w:val="000000"/>
          <w:sz w:val="28"/>
        </w:rPr>
        <w:t>
      3. Тұрғын үй көмегі сол жерде тұрақты тұратын және тұрғын үйдің иелері немесе оның жалдаушысы (жалгерлері) болып табылатын тұрмысы төмен отбасыларына берілетін атаулы әлеуметтік көмектің бір нысаны болып табылады.</w:t>
      </w:r>
      <w:r>
        <w:br/>
      </w:r>
      <w:r>
        <w:rPr>
          <w:rFonts w:ascii="Times New Roman"/>
          <w:b w:val="false"/>
          <w:i w:val="false"/>
          <w:color w:val="000000"/>
          <w:sz w:val="28"/>
        </w:rPr>
        <w:t>
      4. Тұрғын үй көмегі отбасының тұрғын үйді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5. Тұрғын үйді ұстау және коммуналдық қызмет тұтынуға ақы төлеу үшін шекті жол берілетін шығыс үлесі отбасының жиынтық кірістерінің 11 % мөлшерінде белгіленеді.</w:t>
      </w:r>
      <w:r>
        <w:br/>
      </w:r>
      <w:r>
        <w:rPr>
          <w:rFonts w:ascii="Times New Roman"/>
          <w:b w:val="false"/>
          <w:i w:val="false"/>
          <w:color w:val="000000"/>
          <w:sz w:val="28"/>
        </w:rPr>
        <w:t>
      6. Әлеуметтік нормалар және тұрғын үй көмегін есептеуге алынған үйді ұстау шығындарының мөлшерін, коммуналдық қызметтерді (сумен қамтамасыз ету, газбен қамтамасыз ету, электрмен қамтамасыз ету, жылумен қамтамасыз ету, телефон тарифінің жоғарылауы) Қазақстан Республикасындағы қолданыстағы заңнамаларға сәйкес белгіленеді.</w:t>
      </w:r>
      <w:r>
        <w:br/>
      </w:r>
      <w:r>
        <w:rPr>
          <w:rFonts w:ascii="Times New Roman"/>
          <w:b w:val="false"/>
          <w:i w:val="false"/>
          <w:color w:val="000000"/>
          <w:sz w:val="28"/>
        </w:rPr>
        <w:t>
      7. Тұрғын үй көмегін есептеу үшін алынатын барлық коммуналдық қызметтерге және олардың өзгерістеріне арналған тарифтерді қызмет көрсетушілер береді.</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 Тұрғын үй көмегін беру шарттары</w:t>
      </w:r>
    </w:p>
    <w:bookmarkEnd w:id="2"/>
    <w:p>
      <w:pPr>
        <w:spacing w:after="0"/>
        <w:ind w:left="0"/>
        <w:jc w:val="both"/>
      </w:pPr>
      <w:r>
        <w:rPr>
          <w:rFonts w:ascii="Times New Roman"/>
          <w:b w:val="false"/>
          <w:i w:val="false"/>
          <w:color w:val="000000"/>
          <w:sz w:val="28"/>
        </w:rPr>
        <w:t>      8. Жеке меншігінде 1 бірліктен артық тұрғын үйі (үйі, пәтері) бар немесе тұрғын үйі жайын жалға (жалдауға) берген тұлғалар тұрғын үй көмегін алу құқығынан айырылады.</w:t>
      </w:r>
      <w:r>
        <w:br/>
      </w:r>
      <w:r>
        <w:rPr>
          <w:rFonts w:ascii="Times New Roman"/>
          <w:b w:val="false"/>
          <w:i w:val="false"/>
          <w:color w:val="000000"/>
          <w:sz w:val="28"/>
        </w:rPr>
        <w:t>
      9. Жұмысқа жарамды, бірақ жұмыс істемейтін, оқымайтын, әскер қатарында қызмет етпейтін, жұмыспен қамту қызметінде тіркелмеген адамдары бар отбасылардың тұрғын үй көмегін алуға құқығы бар, сонымен қатар өзін-өзі жұмыспен қамтимын деп кіріс көзін көрсетуін керек. 50 жасқа толғандар (жынысына қарамастан), жүкті әйелдер (жүктілігі 8 аптадан кем емес), 16 жасқа дейінгі мүгедек балалардың күтімімен айналысатын ата-аналар, 80 жастан асқандар, 7 жасқа дейінгі бала тәрбиесімен айналысатын ата-аналар, 1-ші, 2-ші топтағы мүгедектер және оларды күтетіндер, көп балалы аналар, онкологиялық, наркологиялық және туберкулез аурулармен ауратын азаматтар (азаматшалар)- осы санаттағы азаматтар немесе азаматшаларды әлеуметтік қорғау мақсатында өзін-өзі жұмыспен қамтимын деп кіріс көзін көрсетуге міндетті емес.</w:t>
      </w:r>
      <w:r>
        <w:br/>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11. Тұрғын үй көмегіне өтінген кезде коммуналдық қызмет ақысы үшін берешектері бар отбасыларына, қарыздарына қарамастан, ережеге сәйкес,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12. Тоқсан сайын тұрғын үй көмегін алушыларға отбасының табыстары туралы аңықтамалар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13. Егер отбасының ортажандық жиынтық табыстары кедейшілік белгісінің мөлшерінен төмен болса, үйді ұстауға және үй-коммуналдық қызметке төлеу үшін тұрғын үй көмегін белгілегенде, жиынды табыс Қазақстан Республикасының заңнамалық актілерінде белгіленген уақыттың тиісті мерзімінде бір есептік көрсеткішке кемиді.</w:t>
      </w:r>
      <w:r>
        <w:br/>
      </w:r>
      <w:r>
        <w:rPr>
          <w:rFonts w:ascii="Times New Roman"/>
          <w:b w:val="false"/>
          <w:i w:val="false"/>
          <w:color w:val="000000"/>
          <w:sz w:val="28"/>
        </w:rPr>
        <w:t>
      14. Жалғыз басты зейнеткерлердің, мүгедектердің, бірге тұратын жалғыз басты зейнеткерлерді, бірге тұратын зейнеткер мен мүгедекті және жалғыз тұратын ерлі-зайыпты зейнеткерлермен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заңнамалық актілерінде белгіленген уақыттың тиісті мерзімінде екі есептік көрсеткішке /кемиді/ реттеледі.</w:t>
      </w:r>
      <w:r>
        <w:br/>
      </w:r>
      <w:r>
        <w:rPr>
          <w:rFonts w:ascii="Times New Roman"/>
          <w:b w:val="false"/>
          <w:i w:val="false"/>
          <w:color w:val="000000"/>
          <w:sz w:val="28"/>
        </w:rPr>
        <w:t>
      15. Орталықтан жылыйтын жеке үйде тұратын тұрмысы төмен отбасыларының тұрғын үй көмегін есептегенде, қызмет көрсетушілердің тұрғын үй көлемі әлеуметтік нормасының шегінде жоғалтылған жылудың төлемі тарифтерде есепке алынсын.</w:t>
      </w:r>
      <w:r>
        <w:br/>
      </w:r>
      <w:r>
        <w:rPr>
          <w:rFonts w:ascii="Times New Roman"/>
          <w:b w:val="false"/>
          <w:i w:val="false"/>
          <w:color w:val="000000"/>
          <w:sz w:val="28"/>
        </w:rPr>
        <w:t>
      16. Тұрғын үй көмегі үйлеріне жылту мезгілінде жылу мен ыстық су қосылмаған және пәтерлері жергілікті жылту приборлары арқылы жылитын пәтер иелеріне тағайындалады. Электр қуатының төлемі жылтумен ыстық судың, тұрғын үй көлемі нормасымен қызмет көрсетушіні тарифтарға сәйкес, төлеміне эквивалентты есептелсін.</w:t>
      </w:r>
      <w:r>
        <w:br/>
      </w:r>
      <w:r>
        <w:rPr>
          <w:rFonts w:ascii="Times New Roman"/>
          <w:b w:val="false"/>
          <w:i w:val="false"/>
          <w:color w:val="000000"/>
          <w:sz w:val="28"/>
        </w:rPr>
        <w:t>
      17.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 Бұл мекенжай бойынша тіркелмеген зайыбы немесе жұбайы өзінің тұрғылықты жерінен жәрдемақы алмайтынын дәлелдеу керек;</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xml:space="preserve">
      18. Арызданушы тұрғын үй көмегін алу үшін тұрғын үй көмегін тағайындайтын уәкілетті органға тұрғылықты жерге келесі құжаттарды беріп жүгінеді: белгіленген үлгіде арыз (Ереженің </w:t>
      </w:r>
      <w:r>
        <w:rPr>
          <w:rFonts w:ascii="Times New Roman"/>
          <w:b w:val="false"/>
          <w:i w:val="false"/>
          <w:color w:val="000000"/>
          <w:sz w:val="28"/>
        </w:rPr>
        <w:t>1 қосымша</w:t>
      </w:r>
      <w:r>
        <w:rPr>
          <w:rFonts w:ascii="Times New Roman"/>
          <w:b w:val="false"/>
          <w:i w:val="false"/>
          <w:color w:val="000000"/>
          <w:sz w:val="28"/>
        </w:rPr>
        <w:t>), төлқұжат немесе жеке куәлік (жылына 1 рет), азаматтарды тіркеу кітабі (тоқсан сайын), тұрғын үй құқығын куәландыратын құжат (жылына 1 рет, немесе қандай да бір өзгерістер болған жағдайда), отбасы табыстары (еңбекақы, жәрдемақы, зейнетақы, т.б) туралы анықтама (тоқсан сайын, талаптану айдың алдындағы 3 айға), барлық коммуналдық қызметке ақы төлеу туралы түбіртектер (тоқсан сайын, талаптану айдың алдындағы 3 айға), жұмыссыздарға жұмыспен қамту бөлімінен анықтама (тоқсан сайын), салық толеушінің тіркеу нөмірі (жылына 1 рет), жүктілік туралы аңықтама, онкологиялық, наркологиялық және туберкулезбен ауыратындарға амбулаториялық немесе стационарлық емдеу орындарынан аңықтама.</w:t>
      </w:r>
      <w:r>
        <w:br/>
      </w:r>
      <w:r>
        <w:rPr>
          <w:rFonts w:ascii="Times New Roman"/>
          <w:b w:val="false"/>
          <w:i w:val="false"/>
          <w:color w:val="000000"/>
          <w:sz w:val="28"/>
        </w:rPr>
        <w:t>
      19. Тапсырылған құжатттардың қорытындысы бойынша отбасына шарт-өтініш жасалады, оған тұрғын үй көмегінің есептелуі еңгізіледі. Шарт-өтінішке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xml:space="preserve">
      20. Уәкілетті органның шешімі тұрғын үй жәрдемақысын берудің негізі болып табылады (Ереженің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21. Сумен қамту, электрмен қамту, газбен қамту, жылумен қамту, телефон тарифітерінің жоғарылауын, тұрғын үйді пайдалану бойынша шығындар талаптану тоқсанның алдындағы тоқсанның орташа түбіртектері бойынша есептеледі.</w:t>
      </w:r>
      <w:r>
        <w:br/>
      </w:r>
      <w:r>
        <w:rPr>
          <w:rFonts w:ascii="Times New Roman"/>
          <w:b w:val="false"/>
          <w:i w:val="false"/>
          <w:color w:val="000000"/>
          <w:sz w:val="28"/>
        </w:rPr>
        <w:t>
      22.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23. Берілген ақпараттың шындығы және дұрыстығы туралы күмән пайда болса, тұрғын үй көмегін тағайындайтын қызметкер отбасы табыстары, тұрғын үй шығымдары және отбасы мүшелерінің шындық тұрғылықты жерлері туралы ақпаратты талап етуге құқылы. Заңды және жеке тұлғалар шындық ақпарат беруге міндетті. Талаптанған құжаттар берілмеген жағдайда, тұрғын үй жәрдемақысы тағайындалмайды. Тұрғын үй қызметіне алдын ала жалған мәліметтер берген үшін жалгерлер (немесе меншік үйдің иесі) құқықсыз алған сомасын өз еркімен қайтарады, ал бас тартқан жағдайда – сот тәртібінде.</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 Тұрғын үй көмегінің мөлшері</w:t>
      </w:r>
    </w:p>
    <w:bookmarkEnd w:id="3"/>
    <w:p>
      <w:pPr>
        <w:spacing w:after="0"/>
        <w:ind w:left="0"/>
        <w:jc w:val="both"/>
      </w:pPr>
      <w:r>
        <w:rPr>
          <w:rFonts w:ascii="Times New Roman"/>
          <w:b w:val="false"/>
          <w:i w:val="false"/>
          <w:color w:val="000000"/>
          <w:sz w:val="28"/>
        </w:rPr>
        <w:t>      24.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формуласы:</w:t>
      </w:r>
    </w:p>
    <w:p>
      <w:pPr>
        <w:spacing w:after="0"/>
        <w:ind w:left="0"/>
        <w:jc w:val="both"/>
      </w:pPr>
      <w:r>
        <w:rPr>
          <w:rFonts w:ascii="Times New Roman"/>
          <w:b w:val="false"/>
          <w:i w:val="false"/>
          <w:color w:val="000000"/>
          <w:sz w:val="28"/>
        </w:rPr>
        <w:t xml:space="preserve">П=МСПЖ-(t x д); </w:t>
      </w:r>
      <w:r>
        <w:br/>
      </w:r>
      <w:r>
        <w:rPr>
          <w:rFonts w:ascii="Times New Roman"/>
          <w:b w:val="false"/>
          <w:i w:val="false"/>
          <w:color w:val="000000"/>
          <w:sz w:val="28"/>
        </w:rPr>
        <w:t xml:space="preserve">
П – тұрғын үй көмегінің мөлшері; </w:t>
      </w:r>
      <w:r>
        <w:br/>
      </w:r>
      <w:r>
        <w:rPr>
          <w:rFonts w:ascii="Times New Roman"/>
          <w:b w:val="false"/>
          <w:i w:val="false"/>
          <w:color w:val="000000"/>
          <w:sz w:val="28"/>
        </w:rPr>
        <w:t xml:space="preserve">
МСПЖ – тұрғын үйге ең жоғары әлеуметтік төлем; </w:t>
      </w:r>
      <w:r>
        <w:br/>
      </w:r>
      <w:r>
        <w:rPr>
          <w:rFonts w:ascii="Times New Roman"/>
          <w:b w:val="false"/>
          <w:i w:val="false"/>
          <w:color w:val="000000"/>
          <w:sz w:val="28"/>
        </w:rPr>
        <w:t xml:space="preserve">
t – тұрғын үй төлеміне нормативтік шығын (=11%); </w:t>
      </w:r>
      <w:r>
        <w:br/>
      </w:r>
      <w:r>
        <w:rPr>
          <w:rFonts w:ascii="Times New Roman"/>
          <w:b w:val="false"/>
          <w:i w:val="false"/>
          <w:color w:val="000000"/>
          <w:sz w:val="28"/>
        </w:rPr>
        <w:t>
д – отбасының жиынтық табыстары.</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4. Тұрғын үй көмегін отбасыларының жиынтық </w:t>
      </w:r>
      <w:r>
        <w:br/>
      </w:r>
      <w:r>
        <w:rPr>
          <w:rFonts w:ascii="Times New Roman"/>
          <w:b/>
          <w:i w:val="false"/>
          <w:color w:val="000000"/>
        </w:rPr>
        <w:t>
табысын есептеу</w:t>
      </w:r>
    </w:p>
    <w:bookmarkEnd w:id="4"/>
    <w:p>
      <w:pPr>
        <w:spacing w:after="0"/>
        <w:ind w:left="0"/>
        <w:jc w:val="both"/>
      </w:pPr>
      <w:r>
        <w:rPr>
          <w:rFonts w:ascii="Times New Roman"/>
          <w:b w:val="false"/>
          <w:i w:val="false"/>
          <w:color w:val="000000"/>
          <w:sz w:val="28"/>
        </w:rPr>
        <w:t>     25. Жиынтық табыстарының есептелуі отбасының табысын белгілеуге тұрғын үй жәрдемін тағайындайтын уәкілетті органымен жүргізіледі.</w:t>
      </w:r>
      <w:r>
        <w:br/>
      </w:r>
      <w:r>
        <w:rPr>
          <w:rFonts w:ascii="Times New Roman"/>
          <w:b w:val="false"/>
          <w:i w:val="false"/>
          <w:color w:val="000000"/>
          <w:sz w:val="28"/>
        </w:rPr>
        <w:t>
      26. Отбасының жиынтық табыстарын есептегенде табыстардың барлық түрлері тұрғын үй көмегіне өтініш берген тоқсанның алдындағы тоқсанда нақтылы алынған тұрғын үй және мемлекеттік атаулы әлеуметтік көмек, қайтыс болғандарды жерлеу мен бала туғандағы бір жолғы төлемдерден басқа есепке алынды. Отбасының табысында алынған микронесиелердің сомалары есептелінбейді. Жиынтық табыс өтінушінің алған табыстары жөнінде ұсынылған мәліметтердің негізінде есептеледі.</w:t>
      </w:r>
      <w:r>
        <w:br/>
      </w:r>
      <w:r>
        <w:rPr>
          <w:rFonts w:ascii="Times New Roman"/>
          <w:b w:val="false"/>
          <w:i w:val="false"/>
          <w:color w:val="000000"/>
          <w:sz w:val="28"/>
        </w:rPr>
        <w:t>
      27. Ауылдық жердің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үш есептік көрсеткіш мөлшерінде есепке алынады, үлкен мал басынан екі және одан көп бас болғанда бес есептік көрсеткіш мөлшерінде есепке алынады.</w:t>
      </w:r>
      <w:r>
        <w:br/>
      </w:r>
      <w:r>
        <w:rPr>
          <w:rFonts w:ascii="Times New Roman"/>
          <w:b w:val="false"/>
          <w:i w:val="false"/>
          <w:color w:val="000000"/>
          <w:sz w:val="28"/>
        </w:rPr>
        <w:t>
      28. Қалалардың және қалалық үлгідегі кенттердің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саяжай учаскелерден, бау-бақшалардан түсетін табыстарды қоспағанда) тоқсанда екі есептік көрсеткіш мөлшерінде есепке алынады, үлкен мал басынан екі және одан көп бас болғанда төрт есептік көрсеткіш мөлшерінде есепке алынады.</w:t>
      </w:r>
      <w:r>
        <w:br/>
      </w:r>
      <w:r>
        <w:rPr>
          <w:rFonts w:ascii="Times New Roman"/>
          <w:b w:val="false"/>
          <w:i w:val="false"/>
          <w:color w:val="000000"/>
          <w:sz w:val="28"/>
        </w:rPr>
        <w:t xml:space="preserve">
      29. Жиынтық табысты есептегенде өнімді жасқа толмаған үй малы есепке алынбайды (Ереженің </w:t>
      </w:r>
      <w:r>
        <w:rPr>
          <w:rFonts w:ascii="Times New Roman"/>
          <w:b w:val="false"/>
          <w:i w:val="false"/>
          <w:color w:val="000000"/>
          <w:sz w:val="28"/>
        </w:rPr>
        <w:t>3 қосымша</w:t>
      </w:r>
      <w:r>
        <w:rPr>
          <w:rFonts w:ascii="Times New Roman"/>
          <w:b w:val="false"/>
          <w:i w:val="false"/>
          <w:color w:val="000000"/>
          <w:sz w:val="28"/>
        </w:rPr>
        <w:t>). Жеке кәсіптік істерден, мүліктік және жер пайынан түсетін табыстар мәлімделген болып саналады.</w:t>
      </w:r>
      <w:r>
        <w:br/>
      </w:r>
      <w:r>
        <w:rPr>
          <w:rFonts w:ascii="Times New Roman"/>
          <w:b w:val="false"/>
          <w:i w:val="false"/>
          <w:color w:val="000000"/>
          <w:sz w:val="28"/>
        </w:rPr>
        <w:t xml:space="preserve">
      30. Құжаттамалы расталған табыстар түрлеріне еңбектен, зейнетақыдан, жәрдемақыдан және алименттерден түсетін табыстар жатады. Отбасының жиынтық табысы алименттердің есебісіз саналады, егер де төлеуші: </w:t>
      </w:r>
      <w:r>
        <w:br/>
      </w:r>
      <w:r>
        <w:rPr>
          <w:rFonts w:ascii="Times New Roman"/>
          <w:b w:val="false"/>
          <w:i w:val="false"/>
          <w:color w:val="000000"/>
          <w:sz w:val="28"/>
        </w:rPr>
        <w:t>
      1) жұмыс істемейтін және жұмыспен қамту мәселелері жөніндегі уәкілетті органда жұмыссыз болып тіркелген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профилакторияларында (ЕЕП) емделуде немесе есепте болған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(анықтама ұсынылғанда) жағдайларда.</w:t>
      </w:r>
      <w:r>
        <w:br/>
      </w:r>
      <w:r>
        <w:rPr>
          <w:rFonts w:ascii="Times New Roman"/>
          <w:b w:val="false"/>
          <w:i w:val="false"/>
          <w:color w:val="000000"/>
          <w:sz w:val="28"/>
        </w:rPr>
        <w:t xml:space="preserve">
      31. Қазақстан Республикасы Үкіметінің 2000 жылғы 12 шілдедегі </w:t>
      </w:r>
      <w:r>
        <w:rPr>
          <w:rFonts w:ascii="Times New Roman"/>
          <w:b w:val="false"/>
          <w:i w:val="false"/>
          <w:color w:val="000000"/>
          <w:sz w:val="28"/>
        </w:rPr>
        <w:t>№ 1063 қаулысымен</w:t>
      </w:r>
      <w:r>
        <w:rPr>
          <w:rFonts w:ascii="Times New Roman"/>
          <w:b w:val="false"/>
          <w:i w:val="false"/>
          <w:color w:val="000000"/>
          <w:sz w:val="28"/>
        </w:rPr>
        <w:t xml:space="preserve"> бекітілген, отбасының құрамына кіреді деп тұрақты тұрғылықты жері бойынша құжаттандыру және Қазақстан Республикасының тұрғындарын тіркеу ережесіне сәйкес тіркелген тұлғалар есептеледі. Жиынтық табыс осы мекенжай бойынша тіркелген барлық отбасы мүшелері мен басқа тұлғалардың табыстарын қосу арқылы тоқсандағы, алдындағы тоқсандағы жүгінімдері бойынша есептеледі.</w:t>
      </w:r>
      <w:r>
        <w:br/>
      </w:r>
      <w:r>
        <w:rPr>
          <w:rFonts w:ascii="Times New Roman"/>
          <w:b w:val="false"/>
          <w:i w:val="false"/>
          <w:color w:val="000000"/>
          <w:sz w:val="28"/>
        </w:rPr>
        <w:t>
      32.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33. Отбасының орта 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34. Өтініш берушілер ұсынған мәліметтердің сенімділігіне заңда белгіленген тәртіпте жауапты.</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5. Өздері жылытатын жеке меншік үй құрылыстарында </w:t>
      </w:r>
      <w:r>
        <w:br/>
      </w:r>
      <w:r>
        <w:rPr>
          <w:rFonts w:ascii="Times New Roman"/>
          <w:b/>
          <w:i w:val="false"/>
          <w:color w:val="000000"/>
        </w:rPr>
        <w:t xml:space="preserve">
тұратын тұрмысы төмен отбасыларға (азаматтарға) тұрғын үй жәрдемақыларын ұсыну тәртібі </w:t>
      </w:r>
    </w:p>
    <w:bookmarkEnd w:id="5"/>
    <w:p>
      <w:pPr>
        <w:spacing w:after="0"/>
        <w:ind w:left="0"/>
        <w:jc w:val="both"/>
      </w:pPr>
      <w:r>
        <w:rPr>
          <w:rFonts w:ascii="Times New Roman"/>
          <w:b w:val="false"/>
          <w:i w:val="false"/>
          <w:color w:val="000000"/>
          <w:sz w:val="28"/>
        </w:rPr>
        <w:t>      35. Өздері жылытатын жеке меншік үй құрылыстарында тұратын тұрмысы төмен отбасыларына тұрғын үй жәрдемақысы үй иесіне, жалдаушылар тұрғын үйді жалдауға келісім-шарт болғанда беріледі.</w:t>
      </w:r>
      <w:r>
        <w:br/>
      </w:r>
      <w:r>
        <w:rPr>
          <w:rFonts w:ascii="Times New Roman"/>
          <w:b w:val="false"/>
          <w:i w:val="false"/>
          <w:color w:val="000000"/>
          <w:sz w:val="28"/>
        </w:rPr>
        <w:t>
      36. Өздері жылытатын, жеке меншік үй құрылыстарында тұратын отбасыларға тұрғын үй көмегін есептеу үшін көмірдің әлеуметтік шығын жалпы ауданның 1 шаршы метіріне 129,8 кг, бірақ бір үйге 5000 кг аспауы керек.</w:t>
      </w:r>
      <w:r>
        <w:br/>
      </w:r>
      <w:r>
        <w:rPr>
          <w:rFonts w:ascii="Times New Roman"/>
          <w:b w:val="false"/>
          <w:i w:val="false"/>
          <w:color w:val="000000"/>
          <w:sz w:val="28"/>
        </w:rPr>
        <w:t>
      37. Көмірдің құнын есептеу үшін қала бойынша облыстық статистика басқармасының ұсынуымен орташа бағаны қолданамыз және тоқсанның соңғы айында есептелген әлеуметтік көмек мүмкіншілігіне қараймыз (желтоқсан, наурыз, маусым, қыркүйек).</w:t>
      </w:r>
      <w:r>
        <w:br/>
      </w:r>
      <w:r>
        <w:rPr>
          <w:rFonts w:ascii="Times New Roman"/>
          <w:b w:val="false"/>
          <w:i w:val="false"/>
          <w:color w:val="000000"/>
          <w:sz w:val="28"/>
        </w:rPr>
        <w:t>
      38. Өздері жылытатын жеке меншік үй құрылыстарында қолданылып басқа жанармай түрлерінің құны мен шығын нормасын,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39. Көмірді сатып алу мезгіліне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аламыз.</w:t>
      </w:r>
      <w:r>
        <w:br/>
      </w:r>
      <w:r>
        <w:rPr>
          <w:rFonts w:ascii="Times New Roman"/>
          <w:b w:val="false"/>
          <w:i w:val="false"/>
          <w:color w:val="000000"/>
          <w:sz w:val="28"/>
        </w:rPr>
        <w:t>
      40. Тұрғын үй көмегін есептегенде жеке меншік үй құрылысында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41 Тұрғын үй көмегін тағайындаған жағдайда отбасы түрғын ұй көмегін алғаннан жыл ағымында көмір алған уақытына қарамастан, алынған көмір саны және бағасы көрсетілген түбіртек (анықтама) ұсынады (мөр болмаған жағдайда жеке кәсіпкердің патенті).</w:t>
      </w:r>
      <w:r>
        <w:br/>
      </w:r>
      <w:r>
        <w:rPr>
          <w:rFonts w:ascii="Times New Roman"/>
          <w:b w:val="false"/>
          <w:i w:val="false"/>
          <w:color w:val="000000"/>
          <w:sz w:val="28"/>
        </w:rPr>
        <w:t>
      42. Су қуаты, электр қуаты, газ қуаты өтініш берген тоқсанның алдындағы тоқсандағы түбіртектердің орташаларын есепке алу керек.</w:t>
      </w:r>
    </w:p>
    <w:bookmarkStart w:name="z8" w:id="6"/>
    <w:p>
      <w:pPr>
        <w:spacing w:after="0"/>
        <w:ind w:left="0"/>
        <w:jc w:val="left"/>
      </w:pPr>
      <w:r>
        <w:rPr>
          <w:rFonts w:ascii="Times New Roman"/>
          <w:b/>
          <w:i w:val="false"/>
          <w:color w:val="000000"/>
        </w:rPr>
        <w:t xml:space="preserve"> 
6. Тұрғын үй көмегінің қаржыландыруы </w:t>
      </w:r>
      <w:r>
        <w:br/>
      </w:r>
      <w:r>
        <w:rPr>
          <w:rFonts w:ascii="Times New Roman"/>
          <w:b/>
          <w:i w:val="false"/>
          <w:color w:val="000000"/>
        </w:rPr>
        <w:t>
мен төлемі</w:t>
      </w:r>
    </w:p>
    <w:bookmarkEnd w:id="6"/>
    <w:p>
      <w:pPr>
        <w:spacing w:after="0"/>
        <w:ind w:left="0"/>
        <w:jc w:val="both"/>
      </w:pPr>
      <w:r>
        <w:rPr>
          <w:rFonts w:ascii="Times New Roman"/>
          <w:b w:val="false"/>
          <w:i w:val="false"/>
          <w:color w:val="000000"/>
          <w:sz w:val="28"/>
        </w:rPr>
        <w:t>      43. Тұрғын үй көмегі қалалар мен аудандардың бюджет қаражаттарының есебінен көрсетіледі. Тұрғын үй көмегі ақшалай төлем ретінде тағайындалады.</w:t>
      </w:r>
      <w:r>
        <w:br/>
      </w:r>
      <w:r>
        <w:rPr>
          <w:rFonts w:ascii="Times New Roman"/>
          <w:b w:val="false"/>
          <w:i w:val="false"/>
          <w:color w:val="000000"/>
          <w:sz w:val="28"/>
        </w:rPr>
        <w:t>
      44. Тұрғын үй көмегінің төлемі осы мақсаттарға жергілікті бюджеттен бөлінген қаражаттар есебінен Жарма аудандық «Қазпошта» акционерлық қоғамының филиалы арқылы жүргізіледі.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Тұрмысы төмен азаматтарға үйді </w:t>
      </w:r>
      <w:r>
        <w:br/>
      </w:r>
      <w:r>
        <w:rPr>
          <w:rFonts w:ascii="Times New Roman"/>
          <w:b w:val="false"/>
          <w:i w:val="false"/>
          <w:color w:val="000000"/>
          <w:sz w:val="28"/>
        </w:rPr>
        <w:t xml:space="preserve">
ұстауға және үй-коммуналдық  </w:t>
      </w:r>
      <w:r>
        <w:br/>
      </w:r>
      <w:r>
        <w:rPr>
          <w:rFonts w:ascii="Times New Roman"/>
          <w:b w:val="false"/>
          <w:i w:val="false"/>
          <w:color w:val="000000"/>
          <w:sz w:val="28"/>
        </w:rPr>
        <w:t xml:space="preserve">
қызметке ақы төлеу үшін тұрғын </w:t>
      </w:r>
      <w:r>
        <w:br/>
      </w:r>
      <w:r>
        <w:rPr>
          <w:rFonts w:ascii="Times New Roman"/>
          <w:b w:val="false"/>
          <w:i w:val="false"/>
          <w:color w:val="000000"/>
          <w:sz w:val="28"/>
        </w:rPr>
        <w:t xml:space="preserve">
үй көмегін беру Ережесіне   </w:t>
      </w:r>
      <w:r>
        <w:br/>
      </w:r>
      <w:r>
        <w:rPr>
          <w:rFonts w:ascii="Times New Roman"/>
          <w:b w:val="false"/>
          <w:i w:val="false"/>
          <w:color w:val="000000"/>
          <w:sz w:val="28"/>
        </w:rPr>
        <w:t xml:space="preserve">
№ 1 қосымша         </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Тұрғын үй көмегін беруге КЕЛІСІМШАРТ-АРЫЗ 1. ОТБАСЫ ТУРАЛЫ НЕГІЗГІ МӘЛІМЕТТЕР</w:t>
      </w:r>
      <w:r>
        <w:br/>
      </w:r>
      <w:r>
        <w:rPr>
          <w:rFonts w:ascii="Times New Roman"/>
          <w:b/>
          <w:i w:val="false"/>
          <w:color w:val="000000"/>
        </w:rPr>
        <w:t>
 </w:t>
      </w:r>
    </w:p>
    <w:p>
      <w:pPr>
        <w:spacing w:after="0"/>
        <w:ind w:left="0"/>
        <w:jc w:val="both"/>
      </w:pPr>
      <w:r>
        <w:rPr>
          <w:rFonts w:ascii="Times New Roman"/>
          <w:b w:val="false"/>
          <w:i w:val="false"/>
          <w:color w:val="000000"/>
          <w:sz w:val="28"/>
        </w:rPr>
        <w:t>Отбасы иесінің аты-жөні _________________________________</w:t>
      </w:r>
    </w:p>
    <w:p>
      <w:pPr>
        <w:spacing w:after="0"/>
        <w:ind w:left="0"/>
        <w:jc w:val="both"/>
      </w:pPr>
      <w:r>
        <w:rPr>
          <w:rFonts w:ascii="Times New Roman"/>
          <w:b w:val="false"/>
          <w:i w:val="false"/>
          <w:color w:val="000000"/>
          <w:sz w:val="28"/>
        </w:rPr>
        <w:t>Мекенжайы________________________________________________</w:t>
      </w:r>
    </w:p>
    <w:p>
      <w:pPr>
        <w:spacing w:after="0"/>
        <w:ind w:left="0"/>
        <w:jc w:val="both"/>
      </w:pPr>
      <w:r>
        <w:rPr>
          <w:rFonts w:ascii="Times New Roman"/>
          <w:b w:val="false"/>
          <w:i w:val="false"/>
          <w:color w:val="000000"/>
          <w:sz w:val="28"/>
        </w:rPr>
        <w:t xml:space="preserve">Үй телефоны __________________ </w:t>
      </w:r>
    </w:p>
    <w:p>
      <w:pPr>
        <w:spacing w:after="0"/>
        <w:ind w:left="0"/>
        <w:jc w:val="both"/>
      </w:pPr>
      <w:r>
        <w:rPr>
          <w:rFonts w:ascii="Times New Roman"/>
          <w:b w:val="false"/>
          <w:i w:val="false"/>
          <w:color w:val="000000"/>
          <w:sz w:val="28"/>
        </w:rPr>
        <w:t>Толқұжат (жеке куәлік) №_____________ берілген___________</w:t>
      </w:r>
    </w:p>
    <w:p>
      <w:pPr>
        <w:spacing w:after="0"/>
        <w:ind w:left="0"/>
        <w:jc w:val="both"/>
      </w:pPr>
      <w:r>
        <w:rPr>
          <w:rFonts w:ascii="Times New Roman"/>
          <w:b w:val="false"/>
          <w:i w:val="false"/>
          <w:color w:val="000000"/>
          <w:sz w:val="28"/>
        </w:rPr>
        <w:t>СТН________________________________________</w:t>
      </w:r>
    </w:p>
    <w:p>
      <w:pPr>
        <w:spacing w:after="0"/>
        <w:ind w:left="0"/>
        <w:jc w:val="left"/>
      </w:pPr>
      <w:r>
        <w:rPr>
          <w:rFonts w:ascii="Times New Roman"/>
          <w:b/>
          <w:i w:val="false"/>
          <w:color w:val="000000"/>
        </w:rPr>
        <w:t xml:space="preserve"> 2. ТҰРҒЫН ҮЙ ТИПІ,ТҰРҒЫН ҮЙ МЕНШІГІНІҢ НЫСАНЫ</w:t>
      </w:r>
    </w:p>
    <w:p>
      <w:pPr>
        <w:spacing w:after="0"/>
        <w:ind w:left="0"/>
        <w:jc w:val="both"/>
      </w:pPr>
      <w:r>
        <w:rPr>
          <w:rFonts w:ascii="Times New Roman"/>
          <w:b w:val="false"/>
          <w:i w:val="false"/>
          <w:color w:val="000000"/>
          <w:sz w:val="28"/>
        </w:rPr>
        <w:t>Жекешелендіру келісімшарты № ____________________________</w:t>
      </w:r>
    </w:p>
    <w:p>
      <w:pPr>
        <w:spacing w:after="0"/>
        <w:ind w:left="0"/>
        <w:jc w:val="both"/>
      </w:pPr>
      <w:r>
        <w:rPr>
          <w:rFonts w:ascii="Times New Roman"/>
          <w:b w:val="false"/>
          <w:i w:val="false"/>
          <w:color w:val="000000"/>
          <w:sz w:val="28"/>
        </w:rPr>
        <w:t>Жекешелендірілмеген ордер №______________________________</w:t>
      </w:r>
    </w:p>
    <w:p>
      <w:pPr>
        <w:spacing w:after="0"/>
        <w:ind w:left="0"/>
        <w:jc w:val="both"/>
      </w:pPr>
      <w:r>
        <w:rPr>
          <w:rFonts w:ascii="Times New Roman"/>
          <w:b w:val="false"/>
          <w:i w:val="false"/>
          <w:color w:val="000000"/>
          <w:sz w:val="28"/>
        </w:rPr>
        <w:t>Сату-сатып алу келісімшарты № ___________________________</w:t>
      </w:r>
    </w:p>
    <w:p>
      <w:pPr>
        <w:spacing w:after="0"/>
        <w:ind w:left="0"/>
        <w:jc w:val="both"/>
      </w:pPr>
      <w:r>
        <w:rPr>
          <w:rFonts w:ascii="Times New Roman"/>
          <w:b w:val="false"/>
          <w:i w:val="false"/>
          <w:color w:val="000000"/>
          <w:sz w:val="28"/>
        </w:rPr>
        <w:t>Сыйға тарту келісімшарты №  _____________________________</w:t>
      </w:r>
    </w:p>
    <w:p>
      <w:pPr>
        <w:spacing w:after="0"/>
        <w:ind w:left="0"/>
        <w:jc w:val="both"/>
      </w:pPr>
      <w:r>
        <w:rPr>
          <w:rFonts w:ascii="Times New Roman"/>
          <w:b w:val="false"/>
          <w:i w:val="false"/>
          <w:color w:val="000000"/>
          <w:sz w:val="28"/>
        </w:rPr>
        <w:t>Жекеменшік ______________________________________________</w:t>
      </w:r>
    </w:p>
    <w:p>
      <w:pPr>
        <w:spacing w:after="0"/>
        <w:ind w:left="0"/>
        <w:jc w:val="both"/>
      </w:pPr>
      <w:r>
        <w:rPr>
          <w:rFonts w:ascii="Times New Roman"/>
          <w:b w:val="false"/>
          <w:i w:val="false"/>
          <w:color w:val="000000"/>
          <w:sz w:val="28"/>
        </w:rPr>
        <w:t>Тұрғын үйдің жалпы ауданы___Бөлме саны___Тіркелген адам__</w:t>
      </w:r>
    </w:p>
    <w:p>
      <w:pPr>
        <w:spacing w:after="0"/>
        <w:ind w:left="0"/>
        <w:jc w:val="left"/>
      </w:pPr>
      <w:r>
        <w:rPr>
          <w:rFonts w:ascii="Times New Roman"/>
          <w:b/>
          <w:i w:val="false"/>
          <w:color w:val="000000"/>
        </w:rPr>
        <w:t xml:space="preserve"> 3. ОТБАСЫНЫҢ ҚҰРАМЫ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642"/>
        <w:gridCol w:w="3137"/>
        <w:gridCol w:w="2733"/>
        <w:gridCol w:w="2171"/>
        <w:gridCol w:w="2149"/>
        <w:gridCol w:w="1588"/>
      </w:tblGrid>
      <w:tr>
        <w:trPr>
          <w:trHeight w:val="30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иесіне қатынасы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табыстар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4. ШАҒЫЛҒАН КОММУНАЛДЫҚ ҚЫЗМЕТ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7"/>
        <w:gridCol w:w="2229"/>
        <w:gridCol w:w="2955"/>
        <w:gridCol w:w="2955"/>
        <w:gridCol w:w="2484"/>
      </w:tblGrid>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қызметтердің атауы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Айлар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беруші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шығындар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ОТБАСЫН ЕСКЕРТУ</w:t>
      </w:r>
    </w:p>
    <w:p>
      <w:pPr>
        <w:spacing w:after="0"/>
        <w:ind w:left="0"/>
        <w:jc w:val="both"/>
      </w:pPr>
      <w:r>
        <w:rPr>
          <w:rFonts w:ascii="Times New Roman"/>
          <w:b w:val="false"/>
          <w:i w:val="false"/>
          <w:color w:val="000000"/>
          <w:sz w:val="28"/>
        </w:rPr>
        <w:t>      1. Отбасына тұрғын үй көмегін төлеу мынадай жағдайда тоқтатылады:</w:t>
      </w:r>
    </w:p>
    <w:p>
      <w:pPr>
        <w:spacing w:after="0"/>
        <w:ind w:left="0"/>
        <w:jc w:val="both"/>
      </w:pPr>
      <w:r>
        <w:rPr>
          <w:rFonts w:ascii="Times New Roman"/>
          <w:b w:val="false"/>
          <w:i w:val="false"/>
          <w:color w:val="000000"/>
          <w:sz w:val="28"/>
        </w:rPr>
        <w:t>      а) отбасына үстеме немесе заңсыз өтемақы тағайындау бөлімге қате мәліметтер берілгенде;</w:t>
      </w:r>
    </w:p>
    <w:p>
      <w:pPr>
        <w:spacing w:after="0"/>
        <w:ind w:left="0"/>
        <w:jc w:val="both"/>
      </w:pPr>
      <w:r>
        <w:rPr>
          <w:rFonts w:ascii="Times New Roman"/>
          <w:b w:val="false"/>
          <w:i w:val="false"/>
          <w:color w:val="000000"/>
          <w:sz w:val="28"/>
        </w:rPr>
        <w:t>      б) жәрдемақына есептеу үшін берілген ақпараттағы кез келген өзгерістер туындағаны туралы уәкілеттік органдарға уақтылы хабарламағанда;</w:t>
      </w:r>
    </w:p>
    <w:p>
      <w:pPr>
        <w:spacing w:after="0"/>
        <w:ind w:left="0"/>
        <w:jc w:val="both"/>
      </w:pPr>
      <w:r>
        <w:rPr>
          <w:rFonts w:ascii="Times New Roman"/>
          <w:b w:val="false"/>
          <w:i w:val="false"/>
          <w:color w:val="000000"/>
          <w:sz w:val="28"/>
        </w:rPr>
        <w:t>      в) тұрғын үй ақысын және коммуналдық қызметтердің және байланыс қызметінің ақысын уақтылы төлемеген кезде.</w:t>
      </w:r>
    </w:p>
    <w:p>
      <w:pPr>
        <w:spacing w:after="0"/>
        <w:ind w:left="0"/>
        <w:jc w:val="both"/>
      </w:pPr>
      <w:r>
        <w:rPr>
          <w:rFonts w:ascii="Times New Roman"/>
          <w:b w:val="false"/>
          <w:i w:val="false"/>
          <w:color w:val="000000"/>
          <w:sz w:val="28"/>
        </w:rPr>
        <w:t>      2. Залал келтірген жағдайда отбасы заңсыз алған сомаларды ерікті түрде қайтарады, егер қайтармаған жағдайда, сот тәртібінде қайтарылады.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1"/>
        <w:gridCol w:w="2267"/>
        <w:gridCol w:w="5212"/>
      </w:tblGrid>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үй (пәтер)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(бар/жоқ)</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өкілдерінің қолы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қолы</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«___»_________20____ж.</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«___»_________20____ж.</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Тұрмысы төмен азаматтарға үйді </w:t>
      </w:r>
      <w:r>
        <w:br/>
      </w:r>
      <w:r>
        <w:rPr>
          <w:rFonts w:ascii="Times New Roman"/>
          <w:b w:val="false"/>
          <w:i w:val="false"/>
          <w:color w:val="000000"/>
          <w:sz w:val="28"/>
        </w:rPr>
        <w:t xml:space="preserve">
ұстауға және үй-коммуналдық  </w:t>
      </w:r>
      <w:r>
        <w:br/>
      </w:r>
      <w:r>
        <w:rPr>
          <w:rFonts w:ascii="Times New Roman"/>
          <w:b w:val="false"/>
          <w:i w:val="false"/>
          <w:color w:val="000000"/>
          <w:sz w:val="28"/>
        </w:rPr>
        <w:t xml:space="preserve">
қызметке ақы төлеу үшін тұрғын </w:t>
      </w:r>
      <w:r>
        <w:br/>
      </w:r>
      <w:r>
        <w:rPr>
          <w:rFonts w:ascii="Times New Roman"/>
          <w:b w:val="false"/>
          <w:i w:val="false"/>
          <w:color w:val="000000"/>
          <w:sz w:val="28"/>
        </w:rPr>
        <w:t xml:space="preserve">
үй көмегін беру Ережесіне   </w:t>
      </w:r>
      <w:r>
        <w:br/>
      </w:r>
      <w:r>
        <w:rPr>
          <w:rFonts w:ascii="Times New Roman"/>
          <w:b w:val="false"/>
          <w:i w:val="false"/>
          <w:color w:val="000000"/>
          <w:sz w:val="28"/>
        </w:rPr>
        <w:t xml:space="preserve">
№ 2 қосымша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1. Тағайындалған тұрғын үй көмегінің мөлшері жөніндегі  №_________ ШЕШІМ (үзінді) 200__ жылғы “__” ____________ істің № _________</w:t>
      </w:r>
      <w:r>
        <w:br/>
      </w:r>
      <w:r>
        <w:rPr>
          <w:rFonts w:ascii="Times New Roman"/>
          <w:b/>
          <w:i w:val="false"/>
          <w:color w:val="000000"/>
        </w:rPr>
        <w:t>
 </w:t>
      </w:r>
    </w:p>
    <w:p>
      <w:pPr>
        <w:spacing w:after="0"/>
        <w:ind w:left="0"/>
        <w:jc w:val="both"/>
      </w:pPr>
      <w:r>
        <w:rPr>
          <w:rFonts w:ascii="Times New Roman"/>
          <w:b w:val="false"/>
          <w:i w:val="false"/>
          <w:color w:val="000000"/>
          <w:sz w:val="28"/>
        </w:rPr>
        <w:t>  1. Тұрмысы төмен азаматтарға үйді ұстауға және үй-коммуналдық қызметке ақы төлеу үшін тұрғын үй жәрдемақыларын беру тәртібі туралы ережеге сәйкес тағайындалсын</w:t>
      </w:r>
    </w:p>
    <w:p>
      <w:pPr>
        <w:spacing w:after="0"/>
        <w:ind w:left="0"/>
        <w:jc w:val="both"/>
      </w:pPr>
      <w:r>
        <w:rPr>
          <w:rFonts w:ascii="Times New Roman"/>
          <w:b w:val="false"/>
          <w:i w:val="false"/>
          <w:color w:val="000000"/>
          <w:sz w:val="28"/>
        </w:rPr>
        <w:t>ТЕГІ______________________________________________________</w:t>
      </w:r>
    </w:p>
    <w:p>
      <w:pPr>
        <w:spacing w:after="0"/>
        <w:ind w:left="0"/>
        <w:jc w:val="both"/>
      </w:pPr>
      <w:r>
        <w:rPr>
          <w:rFonts w:ascii="Times New Roman"/>
          <w:b w:val="false"/>
          <w:i w:val="false"/>
          <w:color w:val="000000"/>
          <w:sz w:val="28"/>
        </w:rPr>
        <w:t>АТЫ_______________________________________________________</w:t>
      </w:r>
    </w:p>
    <w:p>
      <w:pPr>
        <w:spacing w:after="0"/>
        <w:ind w:left="0"/>
        <w:jc w:val="both"/>
      </w:pPr>
      <w:r>
        <w:rPr>
          <w:rFonts w:ascii="Times New Roman"/>
          <w:b w:val="false"/>
          <w:i w:val="false"/>
          <w:color w:val="000000"/>
          <w:sz w:val="28"/>
        </w:rPr>
        <w:t>ӘКЕСІНІҢ АТЫ_____________________________________________</w:t>
      </w:r>
    </w:p>
    <w:p>
      <w:pPr>
        <w:spacing w:after="0"/>
        <w:ind w:left="0"/>
        <w:jc w:val="both"/>
      </w:pPr>
      <w:r>
        <w:rPr>
          <w:rFonts w:ascii="Times New Roman"/>
          <w:b w:val="false"/>
          <w:i w:val="false"/>
          <w:color w:val="000000"/>
          <w:sz w:val="28"/>
        </w:rPr>
        <w:t>Отбасы мүшелерінің саны__________________________________</w:t>
      </w:r>
    </w:p>
    <w:p>
      <w:pPr>
        <w:spacing w:after="0"/>
        <w:ind w:left="0"/>
        <w:jc w:val="both"/>
      </w:pPr>
      <w:r>
        <w:rPr>
          <w:rFonts w:ascii="Times New Roman"/>
          <w:b w:val="false"/>
          <w:i w:val="false"/>
          <w:color w:val="000000"/>
          <w:sz w:val="28"/>
        </w:rPr>
        <w:t>Тұған күні_____________________________Жынысы____________</w:t>
      </w:r>
    </w:p>
    <w:p>
      <w:pPr>
        <w:spacing w:after="0"/>
        <w:ind w:left="0"/>
        <w:jc w:val="both"/>
      </w:pPr>
      <w:r>
        <w:rPr>
          <w:rFonts w:ascii="Times New Roman"/>
          <w:b w:val="false"/>
          <w:i w:val="false"/>
          <w:color w:val="000000"/>
          <w:sz w:val="28"/>
        </w:rPr>
        <w:t>                (күні, айы, жылы)                (ер, әйел)</w:t>
      </w:r>
    </w:p>
    <w:p>
      <w:pPr>
        <w:spacing w:after="0"/>
        <w:ind w:left="0"/>
        <w:jc w:val="both"/>
      </w:pPr>
      <w:r>
        <w:rPr>
          <w:rFonts w:ascii="Times New Roman"/>
          <w:b w:val="false"/>
          <w:i w:val="false"/>
          <w:color w:val="000000"/>
          <w:sz w:val="28"/>
        </w:rPr>
        <w:t>Тұрғылықты жердің мекен жайы (нақты) ____________________</w:t>
      </w:r>
    </w:p>
    <w:p>
      <w:pPr>
        <w:spacing w:after="0"/>
        <w:ind w:left="0"/>
        <w:jc w:val="both"/>
      </w:pPr>
      <w:r>
        <w:rPr>
          <w:rFonts w:ascii="Times New Roman"/>
          <w:b w:val="false"/>
          <w:i w:val="false"/>
          <w:color w:val="000000"/>
          <w:sz w:val="28"/>
        </w:rPr>
        <w:t>Жеке куәлігінің №__________ 200__ жылғы “__” _________</w:t>
      </w:r>
    </w:p>
    <w:p>
      <w:pPr>
        <w:spacing w:after="0"/>
        <w:ind w:left="0"/>
        <w:jc w:val="both"/>
      </w:pPr>
      <w:r>
        <w:rPr>
          <w:rFonts w:ascii="Times New Roman"/>
          <w:b w:val="false"/>
          <w:i w:val="false"/>
          <w:color w:val="000000"/>
          <w:sz w:val="28"/>
        </w:rPr>
        <w:t>Берген жері______________________________________________</w:t>
      </w:r>
    </w:p>
    <w:p>
      <w:pPr>
        <w:spacing w:after="0"/>
        <w:ind w:left="0"/>
        <w:jc w:val="both"/>
      </w:pPr>
      <w:r>
        <w:rPr>
          <w:rFonts w:ascii="Times New Roman"/>
          <w:b w:val="false"/>
          <w:i w:val="false"/>
          <w:color w:val="000000"/>
          <w:sz w:val="28"/>
        </w:rPr>
        <w:t>Салық төлеушінің тіркеу нөмірі (СТН) ____________________</w:t>
      </w:r>
    </w:p>
    <w:p>
      <w:pPr>
        <w:spacing w:after="0"/>
        <w:ind w:left="0"/>
        <w:jc w:val="both"/>
      </w:pPr>
      <w:r>
        <w:rPr>
          <w:rFonts w:ascii="Times New Roman"/>
          <w:b w:val="false"/>
          <w:i w:val="false"/>
          <w:color w:val="000000"/>
          <w:sz w:val="28"/>
        </w:rPr>
        <w:t>Өтініш жасаған уақыты____________________________________</w:t>
      </w:r>
    </w:p>
    <w:p>
      <w:pPr>
        <w:spacing w:after="0"/>
        <w:ind w:left="0"/>
        <w:jc w:val="both"/>
      </w:pPr>
      <w:r>
        <w:rPr>
          <w:rFonts w:ascii="Times New Roman"/>
          <w:b w:val="false"/>
          <w:i w:val="false"/>
          <w:color w:val="000000"/>
          <w:sz w:val="28"/>
        </w:rPr>
        <w:t>Төленетін тұрғын үй көмегінің мөлшері 200 жылғы “__” ___</w:t>
      </w:r>
    </w:p>
    <w:p>
      <w:pPr>
        <w:spacing w:after="0"/>
        <w:ind w:left="0"/>
        <w:jc w:val="both"/>
      </w:pPr>
      <w:r>
        <w:rPr>
          <w:rFonts w:ascii="Times New Roman"/>
          <w:b w:val="false"/>
          <w:i w:val="false"/>
          <w:color w:val="000000"/>
          <w:sz w:val="28"/>
        </w:rPr>
        <w:t>“__” _________</w:t>
      </w:r>
    </w:p>
    <w:p>
      <w:pPr>
        <w:spacing w:after="0"/>
        <w:ind w:left="0"/>
        <w:jc w:val="both"/>
      </w:pPr>
      <w:r>
        <w:rPr>
          <w:rFonts w:ascii="Times New Roman"/>
          <w:b w:val="false"/>
          <w:i w:val="false"/>
          <w:color w:val="000000"/>
          <w:sz w:val="28"/>
        </w:rPr>
        <w:t>__________________________________________________ сомада</w:t>
      </w:r>
    </w:p>
    <w:p>
      <w:pPr>
        <w:spacing w:after="0"/>
        <w:ind w:left="0"/>
        <w:jc w:val="both"/>
      </w:pPr>
      <w:r>
        <w:rPr>
          <w:rFonts w:ascii="Times New Roman"/>
          <w:b w:val="false"/>
          <w:i w:val="false"/>
          <w:color w:val="000000"/>
          <w:sz w:val="28"/>
        </w:rPr>
        <w:t>(санмен және жазбаша сома)</w:t>
      </w:r>
    </w:p>
    <w:p>
      <w:pPr>
        <w:spacing w:after="0"/>
        <w:ind w:left="0"/>
        <w:jc w:val="both"/>
      </w:pPr>
      <w:r>
        <w:rPr>
          <w:rFonts w:ascii="Times New Roman"/>
          <w:b/>
          <w:i w:val="false"/>
          <w:color w:val="000000"/>
          <w:sz w:val="28"/>
        </w:rPr>
        <w:t xml:space="preserve">Қызмет көрсететін банкідегі жеке шоттың №__________ </w:t>
      </w:r>
      <w:r>
        <w:rPr>
          <w:rFonts w:ascii="Times New Roman"/>
          <w:b w:val="false"/>
          <w:i w:val="false"/>
          <w:color w:val="000000"/>
          <w:sz w:val="28"/>
        </w:rPr>
        <w:t>        2. Тұрғын үй көмегін көрсетуге бас тартылсын_______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(себебі көрсетілсін)</w:t>
      </w:r>
      <w:r>
        <w:br/>
      </w:r>
      <w:r>
        <w:rPr>
          <w:rFonts w:ascii="Times New Roman"/>
          <w:b w:val="false"/>
          <w:i w:val="false"/>
          <w:color w:val="000000"/>
          <w:sz w:val="28"/>
        </w:rPr>
        <w:t>
 </w:t>
      </w:r>
    </w:p>
    <w:p>
      <w:pPr>
        <w:spacing w:after="0"/>
        <w:ind w:left="0"/>
        <w:jc w:val="both"/>
      </w:pPr>
      <w:r>
        <w:rPr>
          <w:rFonts w:ascii="Times New Roman"/>
          <w:b w:val="false"/>
          <w:i/>
          <w:color w:val="000000"/>
          <w:sz w:val="28"/>
        </w:rPr>
        <w:t>Жарма ауданының жұмыспен қамту</w:t>
      </w:r>
    </w:p>
    <w:p>
      <w:pPr>
        <w:spacing w:after="0"/>
        <w:ind w:left="0"/>
        <w:jc w:val="both"/>
      </w:pPr>
      <w:r>
        <w:rPr>
          <w:rFonts w:ascii="Times New Roman"/>
          <w:b w:val="false"/>
          <w:i/>
          <w:color w:val="000000"/>
          <w:sz w:val="28"/>
        </w:rPr>
        <w:t xml:space="preserve">және әлеуметтік бағдарламалар </w:t>
      </w:r>
      <w:r>
        <w:br/>
      </w:r>
      <w:r>
        <w:rPr>
          <w:rFonts w:ascii="Times New Roman"/>
          <w:b w:val="false"/>
          <w:i w:val="false"/>
          <w:color w:val="000000"/>
          <w:sz w:val="28"/>
        </w:rPr>
        <w:t>
</w:t>
      </w:r>
      <w:r>
        <w:rPr>
          <w:rFonts w:ascii="Times New Roman"/>
          <w:b w:val="false"/>
          <w:i/>
          <w:color w:val="000000"/>
          <w:sz w:val="28"/>
        </w:rPr>
        <w:t xml:space="preserve">бөлімі бастығы                            Аты-жөні  </w:t>
      </w:r>
    </w:p>
    <w:p>
      <w:pPr>
        <w:spacing w:after="0"/>
        <w:ind w:left="0"/>
        <w:jc w:val="both"/>
      </w:pPr>
      <w:r>
        <w:rPr>
          <w:rFonts w:ascii="Times New Roman"/>
          <w:b w:val="false"/>
          <w:i/>
          <w:color w:val="000000"/>
          <w:sz w:val="28"/>
        </w:rPr>
        <w:t>Жарма ауданының жұмыспен қамту</w:t>
      </w:r>
    </w:p>
    <w:p>
      <w:pPr>
        <w:spacing w:after="0"/>
        <w:ind w:left="0"/>
        <w:jc w:val="both"/>
      </w:pPr>
      <w:r>
        <w:rPr>
          <w:rFonts w:ascii="Times New Roman"/>
          <w:b w:val="false"/>
          <w:i/>
          <w:color w:val="000000"/>
          <w:sz w:val="28"/>
        </w:rPr>
        <w:t xml:space="preserve">және әлеуметтік бағдарламалар </w:t>
      </w:r>
      <w:r>
        <w:br/>
      </w:r>
      <w:r>
        <w:rPr>
          <w:rFonts w:ascii="Times New Roman"/>
          <w:b w:val="false"/>
          <w:i w:val="false"/>
          <w:color w:val="000000"/>
          <w:sz w:val="28"/>
        </w:rPr>
        <w:t>
</w:t>
      </w:r>
      <w:r>
        <w:rPr>
          <w:rFonts w:ascii="Times New Roman"/>
          <w:b w:val="false"/>
          <w:i/>
          <w:color w:val="000000"/>
          <w:sz w:val="28"/>
        </w:rPr>
        <w:t>бөлімі маманы                             Аты-жөні</w:t>
      </w:r>
    </w:p>
    <w:bookmarkStart w:name="z11" w:id="9"/>
    <w:p>
      <w:pPr>
        <w:spacing w:after="0"/>
        <w:ind w:left="0"/>
        <w:jc w:val="both"/>
      </w:pPr>
      <w:r>
        <w:rPr>
          <w:rFonts w:ascii="Times New Roman"/>
          <w:b w:val="false"/>
          <w:i w:val="false"/>
          <w:color w:val="000000"/>
          <w:sz w:val="28"/>
        </w:rPr>
        <w:t xml:space="preserve">
Тұрмысы төмен азаматтарға үйді </w:t>
      </w:r>
      <w:r>
        <w:br/>
      </w:r>
      <w:r>
        <w:rPr>
          <w:rFonts w:ascii="Times New Roman"/>
          <w:b w:val="false"/>
          <w:i w:val="false"/>
          <w:color w:val="000000"/>
          <w:sz w:val="28"/>
        </w:rPr>
        <w:t xml:space="preserve">
ұстауға және үй-коммуналдық  </w:t>
      </w:r>
      <w:r>
        <w:br/>
      </w:r>
      <w:r>
        <w:rPr>
          <w:rFonts w:ascii="Times New Roman"/>
          <w:b w:val="false"/>
          <w:i w:val="false"/>
          <w:color w:val="000000"/>
          <w:sz w:val="28"/>
        </w:rPr>
        <w:t xml:space="preserve">
қызметке ақы төлеу үшін тұрғын </w:t>
      </w:r>
      <w:r>
        <w:br/>
      </w:r>
      <w:r>
        <w:rPr>
          <w:rFonts w:ascii="Times New Roman"/>
          <w:b w:val="false"/>
          <w:i w:val="false"/>
          <w:color w:val="000000"/>
          <w:sz w:val="28"/>
        </w:rPr>
        <w:t xml:space="preserve">
үй көмегін беру Ережесіне   </w:t>
      </w:r>
      <w:r>
        <w:br/>
      </w:r>
      <w:r>
        <w:rPr>
          <w:rFonts w:ascii="Times New Roman"/>
          <w:b w:val="false"/>
          <w:i w:val="false"/>
          <w:color w:val="000000"/>
          <w:sz w:val="28"/>
        </w:rPr>
        <w:t xml:space="preserve">
№ 3 қосымша         </w:t>
      </w:r>
    </w:p>
    <w:bookmarkEnd w:id="9"/>
    <w:p>
      <w:pPr>
        <w:spacing w:after="0"/>
        <w:ind w:left="0"/>
        <w:jc w:val="both"/>
      </w:pPr>
      <w:r>
        <w:rPr>
          <w:rFonts w:ascii="Times New Roman"/>
          <w:b w:val="false"/>
          <w:i w:val="false"/>
          <w:color w:val="000000"/>
          <w:sz w:val="28"/>
        </w:rPr>
        <w:t xml:space="preserve">Азық-түлік үшін пайдаланатын үй жануарлары </w:t>
      </w:r>
      <w:r>
        <w:br/>
      </w:r>
      <w:r>
        <w:rPr>
          <w:rFonts w:ascii="Times New Roman"/>
          <w:b w:val="false"/>
          <w:i w:val="false"/>
          <w:color w:val="000000"/>
          <w:sz w:val="28"/>
        </w:rPr>
        <w:t>
мен құстардың жасы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6"/>
        <w:gridCol w:w="8754"/>
      </w:tblGrid>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жануарларының түрі</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үшін пайдаланатын үй </w:t>
            </w:r>
            <w:r>
              <w:br/>
            </w:r>
            <w:r>
              <w:rPr>
                <w:rFonts w:ascii="Times New Roman"/>
                <w:b w:val="false"/>
                <w:i w:val="false"/>
                <w:color w:val="000000"/>
                <w:sz w:val="20"/>
              </w:rPr>
              <w:t>
жануарлары мен құстардың жасы (айы)</w:t>
            </w:r>
          </w:p>
        </w:tc>
      </w:tr>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қозы</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