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957c" w14:textId="8be9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11/3-IV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2009 жылғы 21 қазандағы N 18/6-IV шешімі. Шығыс Қазақстан облысы Әділет департаментінің Глубокое аудандық Әділет басқармасында 2009 жылғы 03 қарашада N 5-9-114 тіркелді. Шешімнің қабылдау мерзімінің өтуіне байланысты қолдану тоқтатылды -  Глубокое аудандық мәслихатының 2009 жылғы 28 желтоқсандағы N 345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- Глубокое аудандық мәслихатының 2009.12.28 N 345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2009 жылғы 16 қазандағы № 15/202-IV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актілерді мемлекеттік тіркеу Тізілімінде № 2514 болып тіркелген), «Қазақстан Республикасындағы жергілікті мемлекеттік басқару және өзін-өзі басқару туралы»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аудандық мәслихатының «2009 жылға арналған аудандық бюджет туралы» 2008 жылғы 25 желтоқсандағы № 11/3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5-9-93 болып тіркелген, 2009 жылғы 9 қаңтардағы № 2 «Огни Прииртышья» газетінде жарияланған, «2009 жылға арналған аудандық бюджет туралы» 2008 жылғы 25 желтоқсандағы № 11/3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IV шешіміне өзгерістер мен толықтырулар енгізу туралы» 2009 жылғы 18 ақпандағы № 14/4-IV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толықтырулармен, нормативтік құқықтық актілерді мемлекеттік тіркеу Тізілімінде № 5-9-100 болып тіркелген, 2009 жылғы 6 наурыздағы № 10 «Огни Прииртышья» газетінде жарияланған, «2009 жылға арналған аудандық бюджет туралы» 2008 жылғы 25 желтоқсандағы № 11/3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IV шешіміне өзгерістер мен толықтырулар енгізу туралы» 2009 жылғы 22 сәуірдегі № 15/2-IV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5-9-104 болып тіркелген, 2009 жылғы 15 мамырдағы № 20 «Огни Прииртышья» газетінде жарияланған, «2009 жылға арналған аудандық бюджет туралы» 2008 жылғы 25 желтоқсандағы № 11/3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IV шешіміне өзгерістер мен толықтырулар енгізу туралы» 2009 жылғы 22 шілдедегі № 17/2-IV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5-9-111 болып тіркелген, 2009 жылғы 07 тамыздағы № 6 «Ақ бұлақ», 2009 жылғы 07 тамыздағы № 32 «Огни Прииртышья»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табыстар – 2327435,7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- 817433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- 5717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- 16537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1487748,7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- 2329883,6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(профицит) тапшылығы - -2447,9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пайдалану) қаржыландыру: 2447,9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«80446» саны «101068»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«40000» саны «60994»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тармақшада «1932» саны «1560»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1, 4, 5, 6, 7, 8, 9, 10 қосымшалары осы шешімнің 1, 2, 3, 4, 5, 6, 7, 8 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 А. Мамонтов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 А. Брагинец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 № 18/6-IV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Глубокое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54"/>
        <w:gridCol w:w="654"/>
        <w:gridCol w:w="654"/>
        <w:gridCol w:w="9438"/>
        <w:gridCol w:w="2002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класс сыныбы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2327435,7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839687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817433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табыстарынан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125059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Аукциондардан алынатын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 қайтарылуы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1487748,7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1487748,7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1487748,7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429545,7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1058203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09"/>
        <w:gridCol w:w="809"/>
        <w:gridCol w:w="702"/>
        <w:gridCol w:w="745"/>
        <w:gridCol w:w="8147"/>
        <w:gridCol w:w="2015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
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2329883,6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170213,6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өкiлеттi,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38522,4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38522,4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69802,4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1300811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1300811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139912,1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156825,3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35142,3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30142,3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жетілдіруді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жетілдіруін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мiндеттемелердi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-2447,9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 № 18/6-IV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округтері әкімдерінің аппараттарын</w:t>
      </w:r>
      <w:r>
        <w:br/>
      </w:r>
      <w:r>
        <w:rPr>
          <w:rFonts w:ascii="Times New Roman"/>
          <w:b/>
          <w:i w:val="false"/>
          <w:color w:val="000000"/>
        </w:rPr>
        <w:t>
жетілдіруге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8087"/>
        <w:gridCol w:w="2349"/>
        <w:gridCol w:w="2412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р/н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және кенттік округтердің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кенті әкімінің 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кенті әкімінің 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кенті әкімінің 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Кожохово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Опытное поле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Верхнеберезовский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99703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 № 18/6-IV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Қажет ететін азаматтарға үйде әлеуметтік көмек көрсетуге</w:t>
      </w:r>
      <w:r>
        <w:br/>
      </w:r>
      <w:r>
        <w:rPr>
          <w:rFonts w:ascii="Times New Roman"/>
          <w:b/>
          <w:i w:val="false"/>
          <w:color w:val="000000"/>
        </w:rPr>
        <w:t>
шығындыр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0246"/>
        <w:gridCol w:w="290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және кенттік округтердің атауы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123003000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Кожохово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Опытное поле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Верхнеберезовский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15585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 № 18/6-IV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0246"/>
        <w:gridCol w:w="290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және кенттік округтердің атауы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Кожохово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Верхнеберезовский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5614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 № 18/6-IV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тазалықты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0246"/>
        <w:gridCol w:w="290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және кенттік округтердің атауы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123009000 бағдарлама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Кожохово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Опытное поле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Верхнеберезовский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7908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 № 18/6-IV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Тексіздерді жерлеу және жерлеу орындарын күтіп-ұстауға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0246"/>
        <w:gridCol w:w="290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және кенттік округтердің атауы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123010000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 № 18/6-IV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округтерде автомобиль жолдарын жетілдіруді қамтамасыз</w:t>
      </w:r>
      <w:r>
        <w:br/>
      </w:r>
      <w:r>
        <w:rPr>
          <w:rFonts w:ascii="Times New Roman"/>
          <w:b/>
          <w:i w:val="false"/>
          <w:color w:val="000000"/>
        </w:rPr>
        <w:t>
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0246"/>
        <w:gridCol w:w="290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және кенттік округтердің атауы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Кожохово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Опытное поле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Малоубинка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Верхнеберезовский кенті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 ауылдық округі әкімінің аппараты 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8259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 № 18/6-IV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11/3-IV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Аумақтық жұмысқа орналастыру стратегиясын іске асыру және</w:t>
      </w:r>
      <w:r>
        <w:br/>
      </w:r>
      <w:r>
        <w:rPr>
          <w:rFonts w:ascii="Times New Roman"/>
          <w:b/>
          <w:i w:val="false"/>
          <w:color w:val="000000"/>
        </w:rPr>
        <w:t>
кадрларды қайта даярлау шеңберінде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округтарда әлеуметтік жобаларды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252"/>
        <w:gridCol w:w="2412"/>
        <w:gridCol w:w="2476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және кенттік округтердің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123019027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123019029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кенті әкімінің аппараты 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334,8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кенті әкімінің аппараты 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кенті әкімінің аппараты 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Кожохово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Верхнеберезовский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12114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2845,8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