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2f3ed" w14:textId="9f2f3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9 ақпандағы N 16-12-IV "Бородулиха ауданы азаматтарының жекелеген санаттарына әлеуметтік көмек көрсету жөніндегі нұсқаулығын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2009 жылғы 17 шілдедегі N 18-15-IV шешімі. Шығыс Қазақстан облысы Әділет департаментінің Бородулиха ауданындағы Әділет басқармасында 2009 жылғы 19 тамызда N 5-8-92 тіркелді. Күші жойылды - Шығыс Қазақстан облысы Бородулиха аудандық мәслихатының 2012 жылғы 13 шілдедегі N 6-4-V шешімімен</w:t>
      </w:r>
    </w:p>
    <w:p>
      <w:pPr>
        <w:spacing w:after="0"/>
        <w:ind w:left="0"/>
        <w:jc w:val="both"/>
      </w:pPr>
      <w:bookmarkStart w:name="z1" w:id="0"/>
      <w:r>
        <w:rPr>
          <w:rFonts w:ascii="Times New Roman"/>
          <w:b w:val="false"/>
          <w:i w:val="false"/>
          <w:color w:val="ff0000"/>
          <w:sz w:val="28"/>
        </w:rPr>
        <w:t xml:space="preserve">
      Ескерту. Күші жойылды - Шығыс Қазақстан облысы Бородулиха аудандық мәслихатының 2012.07.13 </w:t>
      </w:r>
      <w:r>
        <w:rPr>
          <w:rFonts w:ascii="Times New Roman"/>
          <w:b w:val="false"/>
          <w:i w:val="false"/>
          <w:color w:val="ff0000"/>
          <w:sz w:val="28"/>
        </w:rPr>
        <w:t>N 6-4-V</w:t>
      </w:r>
      <w:r>
        <w:rPr>
          <w:rFonts w:ascii="Times New Roman"/>
          <w:b w:val="false"/>
          <w:i w:val="false"/>
          <w:color w:val="ff0000"/>
          <w:sz w:val="28"/>
        </w:rPr>
        <w:t xml:space="preserve"> шешімімен (ресми жарияланған күннен кейін он күнтізбелік күн өткен соңқолданысқа енгізіледі).</w:t>
      </w:r>
    </w:p>
    <w:bookmarkEnd w:id="0"/>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Республикасының 2001 жылғы 23 қаңтардағы № 148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Қазақстан Республикасының 1998 жылғы 24 наурыздағы № 213 «Нормативтік құқықтық актілер туралы» Заңының </w:t>
      </w:r>
      <w:r>
        <w:rPr>
          <w:rFonts w:ascii="Times New Roman"/>
          <w:b w:val="false"/>
          <w:i w:val="false"/>
          <w:color w:val="000000"/>
          <w:sz w:val="28"/>
        </w:rPr>
        <w:t>28 бабы</w:t>
      </w:r>
      <w:r>
        <w:rPr>
          <w:rFonts w:ascii="Times New Roman"/>
          <w:b w:val="false"/>
          <w:i w:val="false"/>
          <w:color w:val="000000"/>
          <w:sz w:val="28"/>
        </w:rPr>
        <w:t>, Қазақстан Республикасы Президентінің 2007 жылғы 6 сәуірдегі № 310 «Қазақстан 2030 жылға дейінгі Даму стратегиясын одан әрі іске асыру жөніндегі шаралар туралы» </w:t>
      </w:r>
      <w:r>
        <w:rPr>
          <w:rFonts w:ascii="Times New Roman"/>
          <w:b w:val="false"/>
          <w:i w:val="false"/>
          <w:color w:val="000000"/>
          <w:sz w:val="28"/>
        </w:rPr>
        <w:t>Жарлығы</w:t>
      </w:r>
      <w:r>
        <w:rPr>
          <w:rFonts w:ascii="Times New Roman"/>
          <w:b w:val="false"/>
          <w:i w:val="false"/>
          <w:color w:val="000000"/>
          <w:sz w:val="28"/>
        </w:rPr>
        <w:t xml:space="preserve"> негізінде Бородулиха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2009 жылдың 9 ақпандағы </w:t>
      </w:r>
      <w:r>
        <w:rPr>
          <w:rFonts w:ascii="Times New Roman"/>
          <w:b w:val="false"/>
          <w:i w:val="false"/>
          <w:color w:val="000000"/>
          <w:sz w:val="28"/>
        </w:rPr>
        <w:t>№ 16-12-IV</w:t>
      </w:r>
      <w:r>
        <w:rPr>
          <w:rFonts w:ascii="Times New Roman"/>
          <w:b w:val="false"/>
          <w:i w:val="false"/>
          <w:color w:val="000000"/>
          <w:sz w:val="28"/>
        </w:rPr>
        <w:t xml:space="preserve"> «Бородулиха ауданы азаматтарының жекелеген санаттарына әлеуметтік көмек көрсету жөніндегі нұсқаулығын бекіту туралы» (Нормативтік құқықтық актілерді мемлекеттік тіркеу тізімінде 2009 жылғы 10 ақпандағы № 5-8-75 санымен тіркелген, аудандық «Аудан тынысы» газетінің 2009 жылғы 13 ақпандағы № 7 (6269) санында жарияланған), 2009 жылғы 21 сәуіріндегі № 17-9-IV «Бородулиха аудандық мәслихатының кейбір шешімдерге өзгерістер енгізу туралы» (Нормативтік құқықтық актілерді мемлекеттік тіркеу тізімінде 2009 жылдың 28 сәуіріндегі № 5-8-87 санымен тіркелген, аудандық «Аудан тынысы» газетінің 2009 жылғы 8 мамырдағы № 22-23 (6284-6285)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кіріспесіндегі</w:t>
      </w:r>
      <w:r>
        <w:rPr>
          <w:rFonts w:ascii="Times New Roman"/>
          <w:b w:val="false"/>
          <w:i w:val="false"/>
          <w:color w:val="000000"/>
          <w:sz w:val="28"/>
        </w:rPr>
        <w:t xml:space="preserve"> және </w:t>
      </w:r>
      <w:r>
        <w:rPr>
          <w:rFonts w:ascii="Times New Roman"/>
          <w:b w:val="false"/>
          <w:i w:val="false"/>
          <w:color w:val="000000"/>
          <w:sz w:val="28"/>
        </w:rPr>
        <w:t>нұсқаулықтағы</w:t>
      </w:r>
      <w:r>
        <w:rPr>
          <w:rFonts w:ascii="Times New Roman"/>
          <w:b w:val="false"/>
          <w:i w:val="false"/>
          <w:color w:val="000000"/>
          <w:sz w:val="28"/>
        </w:rPr>
        <w:t xml:space="preserve"> «Қазақстан Республикасының 2007 жылғы 27 шілдедегі № 319 «Білім туралы» </w:t>
      </w:r>
      <w:r>
        <w:rPr>
          <w:rFonts w:ascii="Times New Roman"/>
          <w:b w:val="false"/>
          <w:i w:val="false"/>
          <w:color w:val="000000"/>
          <w:sz w:val="28"/>
        </w:rPr>
        <w:t>Заңы»</w:t>
      </w:r>
      <w:r>
        <w:rPr>
          <w:rFonts w:ascii="Times New Roman"/>
          <w:b w:val="false"/>
          <w:i w:val="false"/>
          <w:color w:val="000000"/>
          <w:sz w:val="28"/>
        </w:rPr>
        <w:t xml:space="preserve"> деген сөзі алынып тасталсын.</w:t>
      </w:r>
      <w:r>
        <w:br/>
      </w:r>
      <w:r>
        <w:rPr>
          <w:rFonts w:ascii="Times New Roman"/>
          <w:b w:val="false"/>
          <w:i w:val="false"/>
          <w:color w:val="000000"/>
          <w:sz w:val="28"/>
        </w:rPr>
        <w:t>
</w:t>
      </w:r>
      <w:r>
        <w:rPr>
          <w:rFonts w:ascii="Times New Roman"/>
          <w:b w:val="false"/>
          <w:i w:val="false"/>
          <w:color w:val="000000"/>
          <w:sz w:val="28"/>
        </w:rPr>
        <w:t>
      Нұсқаулықтың 6-тармағы </w:t>
      </w:r>
      <w:r>
        <w:rPr>
          <w:rFonts w:ascii="Times New Roman"/>
          <w:b w:val="false"/>
          <w:i w:val="false"/>
          <w:color w:val="000000"/>
          <w:sz w:val="28"/>
        </w:rPr>
        <w:t>1-тармақшамен</w:t>
      </w:r>
      <w:r>
        <w:rPr>
          <w:rFonts w:ascii="Times New Roman"/>
          <w:b w:val="false"/>
          <w:i w:val="false"/>
          <w:color w:val="000000"/>
          <w:sz w:val="28"/>
        </w:rPr>
        <w:t xml:space="preserve"> толықтырылсын:</w:t>
      </w:r>
      <w:r>
        <w:br/>
      </w:r>
      <w:r>
        <w:rPr>
          <w:rFonts w:ascii="Times New Roman"/>
          <w:b w:val="false"/>
          <w:i w:val="false"/>
          <w:color w:val="000000"/>
          <w:sz w:val="28"/>
        </w:rPr>
        <w:t>
      «Бородулиха ауданының МБ» МКҚК тізіміне сәйкес, аз қамтамасыз етілген отбасыларынан шыққан, түберкүлезбен ауыратын азаматтарға қосымша тамақтануға әлеуметтік көмек көрсету;</w:t>
      </w:r>
      <w:r>
        <w:br/>
      </w:r>
      <w:r>
        <w:rPr>
          <w:rFonts w:ascii="Times New Roman"/>
          <w:b w:val="false"/>
          <w:i w:val="false"/>
          <w:color w:val="000000"/>
          <w:sz w:val="28"/>
        </w:rPr>
        <w:t>
</w:t>
      </w:r>
      <w:r>
        <w:rPr>
          <w:rFonts w:ascii="Times New Roman"/>
          <w:b w:val="false"/>
          <w:i w:val="false"/>
          <w:color w:val="000000"/>
          <w:sz w:val="28"/>
        </w:rPr>
        <w:t>
      Нұсқаулықтың </w:t>
      </w:r>
      <w:r>
        <w:rPr>
          <w:rFonts w:ascii="Times New Roman"/>
          <w:b w:val="false"/>
          <w:i w:val="false"/>
          <w:color w:val="000000"/>
          <w:sz w:val="28"/>
        </w:rPr>
        <w:t>7-тармағы</w:t>
      </w:r>
      <w:r>
        <w:rPr>
          <w:rFonts w:ascii="Times New Roman"/>
          <w:b w:val="false"/>
          <w:i w:val="false"/>
          <w:color w:val="000000"/>
          <w:sz w:val="28"/>
        </w:rPr>
        <w:t xml:space="preserve"> келесі мазмұнда толықтырылсын:</w:t>
      </w:r>
      <w:r>
        <w:br/>
      </w:r>
      <w:r>
        <w:rPr>
          <w:rFonts w:ascii="Times New Roman"/>
          <w:b w:val="false"/>
          <w:i w:val="false"/>
          <w:color w:val="000000"/>
          <w:sz w:val="28"/>
        </w:rPr>
        <w:t>
      1) Ағымдағы жылы Ұлттық бірыңғай тестілеуден кемінде белгіленген мөлшерде балл жинаған, жалпы білім беретін мектептердің аз қамтамасыз етілген отбасыларынан шыққан түлектерге, жетім балаларға және ата-анасының қамқорлығынсыз қалған балаларға әлеуметтік көмек көрсетілуі мүмкін;</w:t>
      </w:r>
      <w:r>
        <w:br/>
      </w:r>
      <w:r>
        <w:rPr>
          <w:rFonts w:ascii="Times New Roman"/>
          <w:b w:val="false"/>
          <w:i w:val="false"/>
          <w:color w:val="000000"/>
          <w:sz w:val="28"/>
        </w:rPr>
        <w:t>
      2) Ағымдағы жылы Ұлттық бірыңғай тестілеуде көп балл жинаған түлектер арасында іріктеу жүргізіледі;</w:t>
      </w:r>
      <w:r>
        <w:br/>
      </w:r>
      <w:r>
        <w:rPr>
          <w:rFonts w:ascii="Times New Roman"/>
          <w:b w:val="false"/>
          <w:i w:val="false"/>
          <w:color w:val="000000"/>
          <w:sz w:val="28"/>
        </w:rPr>
        <w:t>
      Түлектердің баллдары тең болған жағдайда, жан басына шаққандағы орташа табысы төмен отбасыларынан шыққан түлектердің құқықтары басым;</w:t>
      </w:r>
      <w:r>
        <w:br/>
      </w:r>
      <w:r>
        <w:rPr>
          <w:rFonts w:ascii="Times New Roman"/>
          <w:b w:val="false"/>
          <w:i w:val="false"/>
          <w:color w:val="000000"/>
          <w:sz w:val="28"/>
        </w:rPr>
        <w:t>
      3) Ағымдағы жылға сәйкес барлық деңгейдегі оқу орындарын бітіргеннен кейін ауылдарда және селоларда жұмыс істеуге ниет білдірген жас мамандарға әлеуметтік көмек көрсетілуі мүмкін;</w:t>
      </w:r>
      <w:r>
        <w:br/>
      </w:r>
      <w:r>
        <w:rPr>
          <w:rFonts w:ascii="Times New Roman"/>
          <w:b w:val="false"/>
          <w:i w:val="false"/>
          <w:color w:val="000000"/>
          <w:sz w:val="28"/>
        </w:rPr>
        <w:t>
      4) Әлеуметтк көмек алуға қажетті құжаттар тізбесі:</w:t>
      </w:r>
      <w:r>
        <w:br/>
      </w:r>
      <w:r>
        <w:rPr>
          <w:rFonts w:ascii="Times New Roman"/>
          <w:b w:val="false"/>
          <w:i w:val="false"/>
          <w:color w:val="000000"/>
          <w:sz w:val="28"/>
        </w:rPr>
        <w:t>
      - өтініш;</w:t>
      </w:r>
      <w:r>
        <w:br/>
      </w:r>
      <w:r>
        <w:rPr>
          <w:rFonts w:ascii="Times New Roman"/>
          <w:b w:val="false"/>
          <w:i w:val="false"/>
          <w:color w:val="000000"/>
          <w:sz w:val="28"/>
        </w:rPr>
        <w:t>
      - жеке куәлік көшірмесі;</w:t>
      </w:r>
      <w:r>
        <w:br/>
      </w:r>
      <w:r>
        <w:rPr>
          <w:rFonts w:ascii="Times New Roman"/>
          <w:b w:val="false"/>
          <w:i w:val="false"/>
          <w:color w:val="000000"/>
          <w:sz w:val="28"/>
        </w:rPr>
        <w:t>
      - салық төлеушілерді тіркеу нөмірінің көшірмесі;</w:t>
      </w:r>
      <w:r>
        <w:br/>
      </w:r>
      <w:r>
        <w:rPr>
          <w:rFonts w:ascii="Times New Roman"/>
          <w:b w:val="false"/>
          <w:i w:val="false"/>
          <w:color w:val="000000"/>
          <w:sz w:val="28"/>
        </w:rPr>
        <w:t>
      - сәйкес селолық округтің учаскелік комиссиясымен толтырылатын және селолық округ әкімімен бекітілетін, жалпы білім беретін мектептердің аз қамтамасыз етілген отбасыларынан шыққан түлектерінің, жетім балалардың және ата-ана қамқорлығынсыз қалған балалардың әлеуметтік - тұрмыстық жағдайын тексеру актісі. Әлеуметтік көмек тағайындалған жағдайда, әлеуметтік - тұрмыстық жағдайын тексеру актісі, жоғары оқу орынында оқу кезеңінде диплом алғанға дейін бір рет толтырылады;</w:t>
      </w:r>
      <w:r>
        <w:br/>
      </w:r>
      <w:r>
        <w:rPr>
          <w:rFonts w:ascii="Times New Roman"/>
          <w:b w:val="false"/>
          <w:i w:val="false"/>
          <w:color w:val="000000"/>
          <w:sz w:val="28"/>
        </w:rPr>
        <w:t>
      - отбасы мүшелерінің табысы туралы (отбасының жұмысқа жарамды (жұмыс істейтін) мүшелерінің еңбекақысы туралы анықтама, отбасының жұмыс істемейтін мүшелерінің еңбек кітапшаларының көшірмесі, (зейнеткерлер мен жәрдемақы алушыларға) зейнетақының немесе жәрдемақының мөлшері көрсетілген зейнетақы куәлігінің көшірмесі) мәліметтер;</w:t>
      </w:r>
      <w:r>
        <w:br/>
      </w:r>
      <w:r>
        <w:rPr>
          <w:rFonts w:ascii="Times New Roman"/>
          <w:b w:val="false"/>
          <w:i w:val="false"/>
          <w:color w:val="000000"/>
          <w:sz w:val="28"/>
        </w:rPr>
        <w:t>
      - қорғаншы немесе қамқоршы тағайындау туралы шешім;</w:t>
      </w:r>
      <w:r>
        <w:br/>
      </w:r>
      <w:r>
        <w:rPr>
          <w:rFonts w:ascii="Times New Roman"/>
          <w:b w:val="false"/>
          <w:i w:val="false"/>
          <w:color w:val="000000"/>
          <w:sz w:val="28"/>
        </w:rPr>
        <w:t>
      - ҰБТ сертификаты;</w:t>
      </w:r>
      <w:r>
        <w:br/>
      </w:r>
      <w:r>
        <w:rPr>
          <w:rFonts w:ascii="Times New Roman"/>
          <w:b w:val="false"/>
          <w:i w:val="false"/>
          <w:color w:val="000000"/>
          <w:sz w:val="28"/>
        </w:rPr>
        <w:t>
      - білім туралы атестаттың көшірмесі;</w:t>
      </w:r>
      <w:r>
        <w:br/>
      </w:r>
      <w:r>
        <w:rPr>
          <w:rFonts w:ascii="Times New Roman"/>
          <w:b w:val="false"/>
          <w:i w:val="false"/>
          <w:color w:val="000000"/>
          <w:sz w:val="28"/>
        </w:rPr>
        <w:t>
      - оқу орнын аяқтау туралы дипломының көшірмесі (жас мамандар үшін);</w:t>
      </w:r>
      <w:r>
        <w:br/>
      </w:r>
      <w:r>
        <w:rPr>
          <w:rFonts w:ascii="Times New Roman"/>
          <w:b w:val="false"/>
          <w:i w:val="false"/>
          <w:color w:val="000000"/>
          <w:sz w:val="28"/>
        </w:rPr>
        <w:t>
      - күндізгі нысан бойынша оқу орынын аяқтағанын растайтын анықтама (жас мамандар үшін);</w:t>
      </w:r>
      <w:r>
        <w:br/>
      </w:r>
      <w:r>
        <w:rPr>
          <w:rFonts w:ascii="Times New Roman"/>
          <w:b w:val="false"/>
          <w:i w:val="false"/>
          <w:color w:val="000000"/>
          <w:sz w:val="28"/>
        </w:rPr>
        <w:t>
      - жас мамандар үшін сәйкес селолық округтің учаскелік комиссиясымен толтырылған және селолық округ әкімімен бекітілетін отбасының әлеуметтік картасы;</w:t>
      </w:r>
      <w:r>
        <w:br/>
      </w:r>
      <w:r>
        <w:rPr>
          <w:rFonts w:ascii="Times New Roman"/>
          <w:b w:val="false"/>
          <w:i w:val="false"/>
          <w:color w:val="000000"/>
          <w:sz w:val="28"/>
        </w:rPr>
        <w:t>
      5) Отбасының жиынтық табысын есептеу кезінде келесі табыс түрлерінен басқа барлық табыс түрлері есептеледі:</w:t>
      </w:r>
      <w:r>
        <w:br/>
      </w:r>
      <w:r>
        <w:rPr>
          <w:rFonts w:ascii="Times New Roman"/>
          <w:b w:val="false"/>
          <w:i w:val="false"/>
          <w:color w:val="000000"/>
          <w:sz w:val="28"/>
        </w:rPr>
        <w:t>
      - мемлекеттік атаулы әлуметтік көмек;</w:t>
      </w:r>
      <w:r>
        <w:br/>
      </w:r>
      <w:r>
        <w:rPr>
          <w:rFonts w:ascii="Times New Roman"/>
          <w:b w:val="false"/>
          <w:i w:val="false"/>
          <w:color w:val="000000"/>
          <w:sz w:val="28"/>
        </w:rPr>
        <w:t>
      - 18 жасқа дейінгі балаларға мемлекеттік жәрдемақы;</w:t>
      </w:r>
      <w:r>
        <w:br/>
      </w:r>
      <w:r>
        <w:rPr>
          <w:rFonts w:ascii="Times New Roman"/>
          <w:b w:val="false"/>
          <w:i w:val="false"/>
          <w:color w:val="000000"/>
          <w:sz w:val="28"/>
        </w:rPr>
        <w:t>
      - тұрғын-үй көмегі;</w:t>
      </w:r>
      <w:r>
        <w:br/>
      </w:r>
      <w:r>
        <w:rPr>
          <w:rFonts w:ascii="Times New Roman"/>
          <w:b w:val="false"/>
          <w:i w:val="false"/>
          <w:color w:val="000000"/>
          <w:sz w:val="28"/>
        </w:rPr>
        <w:t>
      - бала тууына байланысты төленетін біржолғы мемлекеттік жәрдемақы;</w:t>
      </w:r>
      <w:r>
        <w:br/>
      </w:r>
      <w:r>
        <w:rPr>
          <w:rFonts w:ascii="Times New Roman"/>
          <w:b w:val="false"/>
          <w:i w:val="false"/>
          <w:color w:val="000000"/>
          <w:sz w:val="28"/>
        </w:rPr>
        <w:t>
      - Семей ядролық сынақ полигонында ядролық сынақтардың салдарынан зардап шеккен азаматтарға біржолғы ақшалай өтемақы;</w:t>
      </w:r>
      <w:r>
        <w:br/>
      </w:r>
      <w:r>
        <w:rPr>
          <w:rFonts w:ascii="Times New Roman"/>
          <w:b w:val="false"/>
          <w:i w:val="false"/>
          <w:color w:val="000000"/>
          <w:sz w:val="28"/>
        </w:rPr>
        <w:t>
      - асырап алушылардың табыстары асырап алушылардың табыстарына қосылмайды;</w:t>
      </w:r>
      <w:r>
        <w:br/>
      </w:r>
      <w:r>
        <w:rPr>
          <w:rFonts w:ascii="Times New Roman"/>
          <w:b w:val="false"/>
          <w:i w:val="false"/>
          <w:color w:val="000000"/>
          <w:sz w:val="28"/>
        </w:rPr>
        <w:t>
      Жиынтық табысты есептеу өтініш берушінің алған табыстары туралы мәліметі негізінде жүргізіледі.</w:t>
      </w:r>
      <w:r>
        <w:br/>
      </w:r>
      <w:r>
        <w:rPr>
          <w:rFonts w:ascii="Times New Roman"/>
          <w:b w:val="false"/>
          <w:i w:val="false"/>
          <w:color w:val="000000"/>
          <w:sz w:val="28"/>
        </w:rPr>
        <w:t>
      Қосалқы шаруашылықтан, үй маңындағы учаскеден, бақшадан түсетін табыс, бір тоқсанында бес айлық есептік көрсеткіші мөлшерінде есептеледі.</w:t>
      </w:r>
      <w:r>
        <w:br/>
      </w:r>
      <w:r>
        <w:rPr>
          <w:rFonts w:ascii="Times New Roman"/>
          <w:b w:val="false"/>
          <w:i w:val="false"/>
          <w:color w:val="000000"/>
          <w:sz w:val="28"/>
        </w:rPr>
        <w:t>
      Құжат бойынша расталған табыстар түріне еңбек қызметінің табыстары, зейнетақы, жәрдемақы және алимент жатады.</w:t>
      </w:r>
      <w:r>
        <w:br/>
      </w:r>
      <w:r>
        <w:rPr>
          <w:rFonts w:ascii="Times New Roman"/>
          <w:b w:val="false"/>
          <w:i w:val="false"/>
          <w:color w:val="000000"/>
          <w:sz w:val="28"/>
        </w:rPr>
        <w:t>
      Отбасының жан басына шаққандағы айлық орташа табысы, өткен тоқсандағы отбасының жиынтық табысын отбасы мүшелерінің санына және үш айға бөлу жолымен есептеледі.</w:t>
      </w:r>
      <w:r>
        <w:br/>
      </w:r>
      <w:r>
        <w:rPr>
          <w:rFonts w:ascii="Times New Roman"/>
          <w:b w:val="false"/>
          <w:i w:val="false"/>
          <w:color w:val="000000"/>
          <w:sz w:val="28"/>
        </w:rPr>
        <w:t>
</w:t>
      </w:r>
      <w:r>
        <w:rPr>
          <w:rFonts w:ascii="Times New Roman"/>
          <w:b w:val="false"/>
          <w:i w:val="false"/>
          <w:color w:val="000000"/>
          <w:sz w:val="28"/>
        </w:rPr>
        <w:t>
      Нұсқаулықтың 14–тармағының </w:t>
      </w:r>
      <w:r>
        <w:rPr>
          <w:rFonts w:ascii="Times New Roman"/>
          <w:b w:val="false"/>
          <w:i w:val="false"/>
          <w:color w:val="000000"/>
          <w:sz w:val="28"/>
        </w:rPr>
        <w:t>1)-тармақшасы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1) өтініш бойынша материалдық көмек:</w:t>
      </w:r>
      <w:r>
        <w:br/>
      </w:r>
      <w:r>
        <w:rPr>
          <w:rFonts w:ascii="Times New Roman"/>
          <w:b w:val="false"/>
          <w:i w:val="false"/>
          <w:color w:val="000000"/>
          <w:sz w:val="28"/>
        </w:rPr>
        <w:t>
      - жан басына шаққандағы орташа табысы кедейлік шегінен төмен аз қамтамасыз етілген азаматтарға (отбасыларына) – Он мың теңге;</w:t>
      </w:r>
      <w:r>
        <w:br/>
      </w:r>
      <w:r>
        <w:rPr>
          <w:rFonts w:ascii="Times New Roman"/>
          <w:b w:val="false"/>
          <w:i w:val="false"/>
          <w:color w:val="000000"/>
          <w:sz w:val="28"/>
        </w:rPr>
        <w:t>
      - жұмыстылық және әлеуметтік бөлімінде тіркелген, кәсіптік оқуға немесе қайта даярлауға жіберілген аз қамтамасыз етілген отбасылардан шыққан жұмыссыздарға – Он мың теңге;</w:t>
      </w:r>
      <w:r>
        <w:br/>
      </w:r>
      <w:r>
        <w:rPr>
          <w:rFonts w:ascii="Times New Roman"/>
          <w:b w:val="false"/>
          <w:i w:val="false"/>
          <w:color w:val="000000"/>
          <w:sz w:val="28"/>
        </w:rPr>
        <w:t>
      - оқыс жағдайлар кезінде – Он бес мың теңге;</w:t>
      </w:r>
      <w:r>
        <w:br/>
      </w:r>
      <w:r>
        <w:rPr>
          <w:rFonts w:ascii="Times New Roman"/>
          <w:b w:val="false"/>
          <w:i w:val="false"/>
          <w:color w:val="000000"/>
          <w:sz w:val="28"/>
        </w:rPr>
        <w:t>
      - аурулардың ауыр түрлерімен ауыратындарға – Он бес мың теңге;</w:t>
      </w:r>
      <w:r>
        <w:br/>
      </w:r>
      <w:r>
        <w:rPr>
          <w:rFonts w:ascii="Times New Roman"/>
          <w:b w:val="false"/>
          <w:i w:val="false"/>
          <w:color w:val="000000"/>
          <w:sz w:val="28"/>
        </w:rPr>
        <w:t>
      - өрт болған жағдайда - өрт туралы актіде көрсетілген шығын сомасының 10 пайызы, бірақ 40 есептік көрсеткіштен артық емес;</w:t>
      </w:r>
      <w:r>
        <w:br/>
      </w:r>
      <w:r>
        <w:rPr>
          <w:rFonts w:ascii="Times New Roman"/>
          <w:b w:val="false"/>
          <w:i w:val="false"/>
          <w:color w:val="000000"/>
          <w:sz w:val="28"/>
        </w:rPr>
        <w:t>
      - комиссия шешімі бойынша әрбір нақты жағдайға байланысты – зіл-залалық аппаттарда, операциялық емдеулерге әлеуметтік көмек;</w:t>
      </w:r>
      <w:r>
        <w:br/>
      </w:r>
      <w:r>
        <w:rPr>
          <w:rFonts w:ascii="Times New Roman"/>
          <w:b w:val="false"/>
          <w:i w:val="false"/>
          <w:color w:val="000000"/>
          <w:sz w:val="28"/>
        </w:rPr>
        <w:t>
      - өтініші негізінде – қиын материалдық жағдайға тап болған отбасына - селолық округтердің әкімдіктерінің негізінде - Жиырма мың теңге;</w:t>
      </w:r>
      <w:r>
        <w:br/>
      </w:r>
      <w:r>
        <w:rPr>
          <w:rFonts w:ascii="Times New Roman"/>
          <w:b w:val="false"/>
          <w:i w:val="false"/>
          <w:color w:val="000000"/>
          <w:sz w:val="28"/>
        </w:rPr>
        <w:t>
      - халықтың әлеуметтік табысы аз отбасыларынан шыққан түберкүлезбен ауыратын азаматтарға қосымша тағамға – Жиырма мың теңге.</w:t>
      </w:r>
      <w:r>
        <w:br/>
      </w:r>
      <w:r>
        <w:rPr>
          <w:rFonts w:ascii="Times New Roman"/>
          <w:b w:val="false"/>
          <w:i w:val="false"/>
          <w:color w:val="000000"/>
          <w:sz w:val="28"/>
        </w:rPr>
        <w:t>
</w:t>
      </w:r>
      <w:r>
        <w:rPr>
          <w:rFonts w:ascii="Times New Roman"/>
          <w:b w:val="false"/>
          <w:i w:val="false"/>
          <w:color w:val="000000"/>
          <w:sz w:val="28"/>
        </w:rPr>
        <w:t>
      2. Осы шешім Әділет басқармасында мемлекеттік тіркеуден өткен күннен бастап күшіне енеді және ресми жарияланған күннен кейін 10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 хатшысының м.а.             В. Лопатин</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