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dc6a" w14:textId="82ad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23 желтоқсандағы N 14-3-ІV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9      ақпандағы N 16-4-IV шешімі. Шығыс Қазақстан облысы Әділет департаментінің  Бородулиха ауданындағы Әділет басқармасында 2009 жылғы 24 ақпанда N 5-8-82 тіркелді. Шешімнің қабылдау мерзімінің өтуіне байланысты қолдану тоқтатылды - Шығыс Қазақстан облысы Бородулиха аудандық мәслихатының 2009 жылғы 28 желтоқсандағы № 406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мәслихатының 2009.12.28 № 406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2009 жылғы 6 ақпандағы № 11/145-IV «2008 жылғы 19 желтоқсандағы № 10/129-ІV «2009 жылға арналған облыстық бюджет туралы» шешімге өзгерістер мен толықтырулар енгізу туралы»,(Нормативтік құқықтық кесімдерді мемлекеттік тіркеу тізілімінде 2009 жылы 27 ақпанда № 2496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«2008 жылғы 23 желтоқсандағы № 14-3-ІV «2009 жылға арналған аудандық бюджет туралы» (Нормативтік құқықтық кесімдерді мемлекеттік тіркеу тізілімінде 2008 жылдың 30 желтоқсанында № 5-8-72 санымен тіркелген, аудандық «Пульс района» газетінің 2009 жылғы 8 қаңтардағы № 2(6264), 2009 жылғы 16 қаңтардағы № 3 (6265)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2009 жылға арналған аудан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 бекітілсін:</w:t>
      </w:r>
      <w:r>
        <w:br/>
      </w:r>
      <w:r>
        <w:rPr>
          <w:rFonts w:ascii="Times New Roman"/>
          <w:b w:val="false"/>
          <w:i w:val="false"/>
          <w:color w:val="000000"/>
          <w:sz w:val="28"/>
        </w:rPr>
        <w:t>
      1) түсімдер – 1875329,3 мың теңге, соның ішінде:</w:t>
      </w:r>
      <w:r>
        <w:br/>
      </w:r>
      <w:r>
        <w:rPr>
          <w:rFonts w:ascii="Times New Roman"/>
          <w:b w:val="false"/>
          <w:i w:val="false"/>
          <w:color w:val="000000"/>
          <w:sz w:val="28"/>
        </w:rPr>
        <w:t>
      салықтық түсімдер бойынша – 442373 мың теңге;</w:t>
      </w:r>
      <w:r>
        <w:br/>
      </w:r>
      <w:r>
        <w:rPr>
          <w:rFonts w:ascii="Times New Roman"/>
          <w:b w:val="false"/>
          <w:i w:val="false"/>
          <w:color w:val="000000"/>
          <w:sz w:val="28"/>
        </w:rPr>
        <w:t>
      салықтық емес түсімдер бойынша – 3805 мың теңге;</w:t>
      </w:r>
      <w:r>
        <w:br/>
      </w:r>
      <w:r>
        <w:rPr>
          <w:rFonts w:ascii="Times New Roman"/>
          <w:b w:val="false"/>
          <w:i w:val="false"/>
          <w:color w:val="000000"/>
          <w:sz w:val="28"/>
        </w:rPr>
        <w:t>
      негізгі капиталды сатудан түсетін түсімдер бойынша – 2542 мың теңге;</w:t>
      </w:r>
      <w:r>
        <w:br/>
      </w:r>
      <w:r>
        <w:rPr>
          <w:rFonts w:ascii="Times New Roman"/>
          <w:b w:val="false"/>
          <w:i w:val="false"/>
          <w:color w:val="000000"/>
          <w:sz w:val="28"/>
        </w:rPr>
        <w:t>
      трансферттер түсімі бойынша – 1426609,3 мың теңге;</w:t>
      </w:r>
      <w:r>
        <w:br/>
      </w:r>
      <w:r>
        <w:rPr>
          <w:rFonts w:ascii="Times New Roman"/>
          <w:b w:val="false"/>
          <w:i w:val="false"/>
          <w:color w:val="000000"/>
          <w:sz w:val="28"/>
        </w:rPr>
        <w:t>
      2) шығындар – 1892689,9 мың теңге;</w:t>
      </w:r>
      <w:r>
        <w:br/>
      </w:r>
      <w:r>
        <w:rPr>
          <w:rFonts w:ascii="Times New Roman"/>
          <w:b w:val="false"/>
          <w:i w:val="false"/>
          <w:color w:val="000000"/>
          <w:sz w:val="28"/>
        </w:rPr>
        <w:t>
      3) таза бюджеттік несиелендіру – 0 мың теңге;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төлеу – 0 мың теңге;</w:t>
      </w:r>
      <w:r>
        <w:br/>
      </w:r>
      <w:r>
        <w:rPr>
          <w:rFonts w:ascii="Times New Roman"/>
          <w:b w:val="false"/>
          <w:i w:val="false"/>
          <w:color w:val="000000"/>
          <w:sz w:val="28"/>
        </w:rPr>
        <w:t>
      4) қаржылық активті операциялары бойынша сальдо – 0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тапшылығы(профицит) – 17360,6 мың теңге;</w:t>
      </w:r>
      <w:r>
        <w:br/>
      </w:r>
      <w:r>
        <w:rPr>
          <w:rFonts w:ascii="Times New Roman"/>
          <w:b w:val="false"/>
          <w:i w:val="false"/>
          <w:color w:val="000000"/>
          <w:sz w:val="28"/>
        </w:rPr>
        <w:t>
      6) бюджет тапшылығын қаржыландыру (профицитті пайдалану) – 17360,6 мың теңге.</w:t>
      </w:r>
      <w:r>
        <w:br/>
      </w:r>
      <w:r>
        <w:rPr>
          <w:rFonts w:ascii="Times New Roman"/>
          <w:b w:val="false"/>
          <w:i w:val="false"/>
          <w:color w:val="000000"/>
          <w:sz w:val="28"/>
        </w:rPr>
        <w:t>
</w:t>
      </w:r>
      <w:r>
        <w:rPr>
          <w:rFonts w:ascii="Times New Roman"/>
          <w:b w:val="false"/>
          <w:i w:val="false"/>
          <w:color w:val="000000"/>
          <w:sz w:val="28"/>
        </w:rPr>
        <w:t>
      2. Республиалық бюджет қаражаты есебінен бөлінген жалпы сомасы 194463,3 мың теңге дамытуға арналған трансферттер аудан бюджетіндегі нысаналы ағымды трансферттер ретінде есепке алынсын, соның ішінде:</w:t>
      </w:r>
      <w:r>
        <w:br/>
      </w:r>
      <w:r>
        <w:rPr>
          <w:rFonts w:ascii="Times New Roman"/>
          <w:b w:val="false"/>
          <w:i w:val="false"/>
          <w:color w:val="000000"/>
          <w:sz w:val="28"/>
        </w:rPr>
        <w:t xml:space="preserve">
      3656 мың теңге – мемлекеттік атаулы әулеметтік көмекті төлеуге; </w:t>
      </w:r>
      <w:r>
        <w:br/>
      </w:r>
      <w:r>
        <w:rPr>
          <w:rFonts w:ascii="Times New Roman"/>
          <w:b w:val="false"/>
          <w:i w:val="false"/>
          <w:color w:val="000000"/>
          <w:sz w:val="28"/>
        </w:rPr>
        <w:t>
      1659 мың теңге – жеткілікті қамтамасыз етілмеген отбасылардан шыққан 18 жасқа дейінгі балаларға арналған мемлекеттік жәрдемақы төлеуге;</w:t>
      </w:r>
      <w:r>
        <w:br/>
      </w:r>
      <w:r>
        <w:rPr>
          <w:rFonts w:ascii="Times New Roman"/>
          <w:b w:val="false"/>
          <w:i w:val="false"/>
          <w:color w:val="000000"/>
          <w:sz w:val="28"/>
        </w:rPr>
        <w:t>
      14488 мың теңге – Қазақстан Республикасында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соның ішінде 8193 мың теңге негізгі орта және жалпы орта білім беру мемлекеттік мекемелеріндегі физика, химия, биология кабинеттерін оқу жабдықтарымен жарақтандыруға, 6295 мың теңге мемлекеттік білім беру жүйесіне оқытудың жаңа технологияларын енгізуге;</w:t>
      </w:r>
      <w:r>
        <w:br/>
      </w:r>
      <w:r>
        <w:rPr>
          <w:rFonts w:ascii="Times New Roman"/>
          <w:b w:val="false"/>
          <w:i w:val="false"/>
          <w:color w:val="000000"/>
          <w:sz w:val="28"/>
        </w:rPr>
        <w:t>
      445,3 мың теңге – селолық елді мекендердегі әулеметтік сала мамандарын әулеметтік қолдау шараларын іске асыру үшін,соның ішінде білім беру саласында 178 мың теңге, мәдениет саласында 89,1 мың теңге, дене шынықтыру және спорт саласында 178,2 мың теңге;</w:t>
      </w:r>
      <w:r>
        <w:br/>
      </w:r>
      <w:r>
        <w:rPr>
          <w:rFonts w:ascii="Times New Roman"/>
          <w:b w:val="false"/>
          <w:i w:val="false"/>
          <w:color w:val="000000"/>
          <w:sz w:val="28"/>
        </w:rPr>
        <w:t>
      174215 мың теңге – сумен жабдықтау жүйесін дамытуға, соның ішінде:</w:t>
      </w:r>
      <w:r>
        <w:br/>
      </w:r>
      <w:r>
        <w:rPr>
          <w:rFonts w:ascii="Times New Roman"/>
          <w:b w:val="false"/>
          <w:i w:val="false"/>
          <w:color w:val="000000"/>
          <w:sz w:val="28"/>
        </w:rPr>
        <w:t>
      15000 мың теңге – Шығыс Қазақстан облысы Бородулиха ауданының  Белағаш селосының сумен жабдықтау жүйесін қайта құруға;</w:t>
      </w:r>
      <w:r>
        <w:br/>
      </w:r>
      <w:r>
        <w:rPr>
          <w:rFonts w:ascii="Times New Roman"/>
          <w:b w:val="false"/>
          <w:i w:val="false"/>
          <w:color w:val="000000"/>
          <w:sz w:val="28"/>
        </w:rPr>
        <w:t>
      38920 мың теңге – Шығыс Қазақстан облысы Бородулиха ауданының  Коростели селосының сумен жабдықтау жүйесін қайта құруға;</w:t>
      </w:r>
      <w:r>
        <w:br/>
      </w:r>
      <w:r>
        <w:rPr>
          <w:rFonts w:ascii="Times New Roman"/>
          <w:b w:val="false"/>
          <w:i w:val="false"/>
          <w:color w:val="000000"/>
          <w:sz w:val="28"/>
        </w:rPr>
        <w:t>
      85795 мың теңге – Шығыс Қазақстан облысы Бородулиха ауданының  Дмитриевка селосының сумен жабдықтау жүйесін қайта құруға;</w:t>
      </w:r>
      <w:r>
        <w:br/>
      </w:r>
      <w:r>
        <w:rPr>
          <w:rFonts w:ascii="Times New Roman"/>
          <w:b w:val="false"/>
          <w:i w:val="false"/>
          <w:color w:val="000000"/>
          <w:sz w:val="28"/>
        </w:rPr>
        <w:t>
      15000 мың теңге – Шығыс Қазақстан облысы Бородулиха ауданының  Петропавловка селосының сумен жабдықтау жүйесін қайта құруға;</w:t>
      </w:r>
      <w:r>
        <w:br/>
      </w:r>
      <w:r>
        <w:rPr>
          <w:rFonts w:ascii="Times New Roman"/>
          <w:b w:val="false"/>
          <w:i w:val="false"/>
          <w:color w:val="000000"/>
          <w:sz w:val="28"/>
        </w:rPr>
        <w:t>
      19500 мың теңге – Шығыс Қазақстан облысы Бородулиха ауданының  Бородулиха селосының (2 кезек) сумен жабдықтау жүйесін қайта құруға.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1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 1 қосымшаға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4 қосымша</w:t>
      </w:r>
      <w:r>
        <w:rPr>
          <w:rFonts w:ascii="Times New Roman"/>
          <w:b w:val="false"/>
          <w:i w:val="false"/>
          <w:color w:val="000000"/>
          <w:sz w:val="28"/>
        </w:rPr>
        <w:t xml:space="preserve"> осы шешімге арналған </w:t>
      </w:r>
      <w:r>
        <w:rPr>
          <w:rFonts w:ascii="Times New Roman"/>
          <w:b w:val="false"/>
          <w:i w:val="false"/>
          <w:color w:val="000000"/>
          <w:sz w:val="28"/>
        </w:rPr>
        <w:t>№ 4 қосымшаға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Осы шешім Әділет басқармасында мемлекетік тіркеуден өткен күннен бастап күшіне енеді және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Қ. Галиев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мәслихаттың </w:t>
      </w:r>
      <w:r>
        <w:rPr>
          <w:rFonts w:ascii="Times New Roman"/>
          <w:b w:val="false"/>
          <w:i/>
          <w:color w:val="000000"/>
          <w:sz w:val="28"/>
        </w:rPr>
        <w:t>хатшысы                      Б. Аргумбаев</w:t>
      </w:r>
    </w:p>
    <w:bookmarkEnd w:id="0"/>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ақпандағы</w:t>
      </w:r>
      <w:r>
        <w:br/>
      </w:r>
      <w:r>
        <w:rPr>
          <w:rFonts w:ascii="Times New Roman"/>
          <w:b w:val="false"/>
          <w:i w:val="false"/>
          <w:color w:val="000000"/>
          <w:sz w:val="28"/>
        </w:rPr>
        <w:t>
      № 16-4-IV шешіміне</w:t>
      </w:r>
      <w:r>
        <w:br/>
      </w:r>
      <w:r>
        <w:rPr>
          <w:rFonts w:ascii="Times New Roman"/>
          <w:b w:val="false"/>
          <w:i w:val="false"/>
          <w:color w:val="000000"/>
          <w:sz w:val="28"/>
        </w:rPr>
        <w:t>
      № 1 қосымша</w:t>
      </w:r>
    </w:p>
    <w:bookmarkEnd w:id="1"/>
    <w:bookmarkStart w:name="z8" w:id="2"/>
    <w:p>
      <w:pPr>
        <w:spacing w:after="0"/>
        <w:ind w:left="0"/>
        <w:jc w:val="left"/>
      </w:pPr>
      <w:r>
        <w:rPr>
          <w:rFonts w:ascii="Times New Roman"/>
          <w:b/>
          <w:i w:val="false"/>
          <w:color w:val="000000"/>
        </w:rPr>
        <w:t xml:space="preserve"> 
      2009 жылға арналған аудан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1033"/>
        <w:gridCol w:w="1245"/>
        <w:gridCol w:w="1033"/>
        <w:gridCol w:w="7318"/>
        <w:gridCol w:w="2393"/>
      </w:tblGrid>
      <w:tr>
        <w:trPr>
          <w:trHeight w:val="5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1875329,3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442373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149953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149953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145529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145529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133490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және жеке кәсiпкерлердің мүлкіне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ауылшаруашылық жеріне арналмаған өзге де жерге салынатын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мақсатындағы жерлерге заңды тұлғалардан, жеке кәсiпкерлерден, жеке нотариустармен адвокаттардан 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 жерлеріне заңды тұлғалардан, жеке кәсіпкелерден, жеке нотариустар мен адвокаттардан алынатын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(авиациялықты қоспағанда)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да ресурстарды пайдаланғаны үшiн түсетін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қызметті жүргiзгені үшiн алынатын алымдар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тiркегені үшiн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тiркегені және филиалдар  мен өкілдіктерді есептік тiркегені, сондай-ақ оларды қайта тіркегені үшін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кепiлдікке салуды мемлекеттiк тiркегені және кеменің немесе жасалып жатқан кеменің ипотекасы үшiн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 мемлекеттiк тiркегені, сондай-ақ оларды қайта тіркегені үшін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тiркегені үшiн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іс-әрекеттерді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берiлетін талап арыздардан алынатын мемлекеттік бажды қоспағанда, мемлекеттік баж сотқа берілетін талап арыздардан, ерекше талап ету iстерi арыздарынан, ерекше жүргізілетін істері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шешімдерін мәжбүрлеп орындауға атқару парағын беру туралы шағымдардың, сот актілерінің атқару парағының және өзге де құжаттардың көшiрмелерін беру туралы шағымдардан алынады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тiркегені үшін,сондай-ақ, азаматтарға азаматтық хал актiлерiн тiркеу туралы куәліктерді және азаматтық хал актілері жазбаларын өзгертуге, толықтыруға және қалпына келтiруге байланысты куәліктерді қайтадан бергені үшін мемлекеттiк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өзгерiстер енгізгені үшiн мемлекеттiк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және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алу,Қазақстан Республикасының азаматтығын қалпына келтіру және Қазақстан Республикасының азаматтығын тоқтату туралы құжаттарды рәсiмдегені үшiн мемлекеттiк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тiркегені үшін мемлекеттiк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мемлекеттiк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тұлғалардан азаматтық, қызметтік қаруының (аңшылық суық қаруды, белгі беретін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үрлемелі қуатты 7,5 ДЖ-дан аспайтын пневматикалық қаруды қоспағанда және калибрі 4,5 мм-ге дейiнгiлерін қоспағанда) әрбір бірлігін тіркегені және қайта тіркегені үшін алынатын мемлекеттiк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 алып жүруге, тасымалдауға, Қазақстан Республикасының аумағына әкелуге және Қазақстан Республикасының аумағынан әкетуге рұқсат беру үшiн алынатын мемлекеттiк баж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3805</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Мемлекеттiң меншiгiндегi мүлiктердi жалға беруден түсетiн табыстар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меншiктегі мүлікті жалдаудан түсетін кірістер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меншiктен  түсетін басқа да 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 мүлiкті белгіленген тәртіппен коммуналдық меншікке өтеусіз өткен мүлікті,қадағалаусыз жануарларды, олжаларды, сондай-ақ мұрагерлік құқығы бойынша мемлекетке өткен мүлікті сатудан алынатын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(жұыстарды, кызметтерді)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кызметтерді) өткізуінен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жалдау беру құқығын сатқаны үшін төлем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1426609,3</w:t>
            </w:r>
          </w:p>
        </w:tc>
      </w:tr>
      <w:tr>
        <w:trPr>
          <w:trHeight w:val="28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1426609,3</w:t>
            </w:r>
          </w:p>
        </w:tc>
      </w:tr>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Облыстық бюджеттен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1426609,3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43370,3</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даму трансферттері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174215</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1209024</w:t>
            </w:r>
          </w:p>
        </w:tc>
      </w:tr>
    </w:tbl>
    <w:p>
      <w:pPr>
        <w:spacing w:after="0"/>
        <w:ind w:left="0"/>
        <w:jc w:val="both"/>
      </w:pPr>
      <w:r>
        <w:rPr>
          <w:rFonts w:ascii="Times New Roman"/>
          <w:b w:val="false"/>
          <w:i w:val="false"/>
          <w:color w:val="000000"/>
          <w:sz w:val="28"/>
          <w:u w:val="single"/>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902"/>
        <w:gridCol w:w="1032"/>
        <w:gridCol w:w="1032"/>
        <w:gridCol w:w="1054"/>
        <w:gridCol w:w="6560"/>
        <w:gridCol w:w="2443"/>
      </w:tblGrid>
      <w:tr>
        <w:trPr>
          <w:trHeight w:val="76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кіші</w:t>
            </w:r>
            <w:r>
              <w:br/>
            </w:r>
            <w:r>
              <w:rPr>
                <w:rFonts w:ascii="Times New Roman"/>
                <w:b w:val="false"/>
                <w:i w:val="false"/>
                <w:color w:val="000000"/>
                <w:sz w:val="20"/>
              </w:rPr>
              <w:t>
топ</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гер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1892689,9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190638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167218</w:t>
            </w:r>
          </w:p>
        </w:tc>
      </w:tr>
      <w:tr>
        <w:trPr>
          <w:trHeight w:val="5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әкiмiнiң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50362</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49694</w:t>
            </w:r>
          </w:p>
        </w:tc>
      </w:tr>
      <w:tr>
        <w:trPr>
          <w:trHeight w:val="3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6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әкiмiнiң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r>
      <w:tr>
        <w:trPr>
          <w:trHeight w:val="6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әкiмі аппаратының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r>
      <w:tr>
        <w:trPr>
          <w:trHeight w:val="3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100721</w:t>
            </w:r>
          </w:p>
        </w:tc>
      </w:tr>
      <w:tr>
        <w:trPr>
          <w:trHeight w:val="3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14547</w:t>
            </w:r>
          </w:p>
        </w:tc>
      </w:tr>
      <w:tr>
        <w:trPr>
          <w:trHeight w:val="3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жөнінде жұмысты және бiр жолғы талондарды іске асырудан сомаларды жинаудың толықтығын қамтамасыз етуді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8873</w:t>
            </w:r>
          </w:p>
        </w:tc>
      </w:tr>
      <w:tr>
        <w:trPr>
          <w:trHeight w:val="2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8873</w:t>
            </w:r>
          </w:p>
        </w:tc>
      </w:tr>
      <w:tr>
        <w:trPr>
          <w:trHeight w:val="22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4724</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қалар) әкiмiнiң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мiндеттi атқару шеңберіндегі iс-шаралар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қалалар) ауқымындағы төтенше жағдайлардың алдын алу және оларды жою</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ТӘРТIП, ҚАУIПСIЗДIК, ҚҰҚЫҚТЫҚ, СОТ, ҚЫЛМЫСТЫҚ–АТҚАРУ ҚЫЗМЕТТІ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жол жүрісі кауіпсіздігін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1141485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білім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1090494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керi алып келуді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 және бала-бақшалар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25595</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білім беру мекемелер үшін оқулықтар мен оқу-әдістемелік кешендерін сатып алу және жеткiзу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олимпиядаларын және мектептен тыс іс-шаралар шараларды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қалаланың) құрылыс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 ауыл (село), ауылдық (селолық) округ әкiмiнiң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127652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111269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әкiмiнiң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азамматтарға үйінде әлеуметтiк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94948</w:t>
            </w:r>
          </w:p>
        </w:tc>
      </w:tr>
      <w:tr>
        <w:trPr>
          <w:trHeight w:val="4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 бойынша әлеуметтiк көмек көрсету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берілетін трансферттер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16699</w:t>
            </w:r>
          </w:p>
        </w:tc>
      </w:tr>
      <w:tr>
        <w:trPr>
          <w:trHeight w:val="27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шешiмi бойынша мұқтаж азаматтардың жекелеген топтарына әлеуметтiк көмек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тәрбиеніп оқытылатын мүгедек балаларды материалдық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қызметтiн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w:t>
            </w:r>
          </w:p>
        </w:tc>
      </w:tr>
      <w:tr>
        <w:trPr>
          <w:trHeight w:val="37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органдарды материалдық - 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287649,6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38761,6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 құрылысы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234363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234363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234363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14525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әкiмiнiң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көшелердi жарықтандыру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аббатандыру және көгалдандыру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56382,3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(облыстық маңызы бар қала) құрама командаларының мүшелерін дайындау және олардың облыстық спорт жарыстарына қатысуы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21225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ішкi саясат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Мәдениетті, спортты, туризмді және ақпараттық кеңiстiкті ұйымдастыру жөніндегі өзге де қызметтер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14076,3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саясат бөлiмiнiң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өңiрлiк бағдарламаларды жүзеге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мәдениеті және спорт бөлiмiнiң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20691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бөлiмiнің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КАЛА КҰРЫЛЫСЫ ЖӘНЕ КҰРЫЛЫС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1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көлігі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 қаражаты есебінен</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12179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7659</w:t>
            </w:r>
          </w:p>
        </w:tc>
      </w:tr>
      <w:tr>
        <w:trPr>
          <w:trHeight w:val="4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7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r>
        <w:trPr>
          <w:trHeight w:val="75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жергiлiктi атқарушы органдарының резервi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85"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48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 жолаушылар көлiгi және автокөлiк жолдары бөлiмiнiң қызметiн қамтамасыз 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БЮДЖЕТТIК НЕСИЕЛЕНДIРУ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АКТИВТЕРДЕГI ОПЕРАЦИЯЛАР БОЙЫНША САЛЬДОЛАР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түскен түсімдер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-17360,6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(ПРОФИЦИТТI ҚОЛДАНУ)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17360,6</w:t>
            </w:r>
          </w:p>
        </w:tc>
      </w:tr>
    </w:tbl>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9 ақпандағы</w:t>
      </w:r>
      <w:r>
        <w:br/>
      </w:r>
      <w:r>
        <w:rPr>
          <w:rFonts w:ascii="Times New Roman"/>
          <w:b w:val="false"/>
          <w:i w:val="false"/>
          <w:color w:val="000000"/>
          <w:sz w:val="28"/>
        </w:rPr>
        <w:t>
      № 16-4-IV шешiмiне</w:t>
      </w:r>
      <w:r>
        <w:br/>
      </w:r>
      <w:r>
        <w:rPr>
          <w:rFonts w:ascii="Times New Roman"/>
          <w:b w:val="false"/>
          <w:i w:val="false"/>
          <w:color w:val="000000"/>
          <w:sz w:val="28"/>
        </w:rPr>
        <w:t>
      № 4 қосымша</w:t>
      </w:r>
    </w:p>
    <w:bookmarkEnd w:id="3"/>
    <w:bookmarkStart w:name="z10" w:id="4"/>
    <w:p>
      <w:pPr>
        <w:spacing w:after="0"/>
        <w:ind w:left="0"/>
        <w:jc w:val="left"/>
      </w:pPr>
      <w:r>
        <w:rPr>
          <w:rFonts w:ascii="Times New Roman"/>
          <w:b/>
          <w:i w:val="false"/>
          <w:color w:val="000000"/>
        </w:rPr>
        <w:t xml:space="preserve">       
 «Қаладағы аудан,аудандық маңызы бар қала, кент, ауыл (село), ауылдық (селолық) округ әкімі аппаратының қызметі» 123.001 бағдарламасының коды бойынша селолық (кенттік) аппараттардың 2009 жылғаарналған шығындары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8938"/>
        <w:gridCol w:w="3394"/>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(кенттік) округ аппараттарының атауы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102755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Зүбайыр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с/о әкімінің аппараты ММ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Е. Қабдрахманов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