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fa5a" w14:textId="358f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төлемді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2009 жылғы 23 желтоқсандағы N 1040 қаулысы. Шығыс Қазақстан облысы Әділет департаментінің Аягөз ауданының Әділет басқармасында 2010 жылғы 25 қаңтарда N 5-6-101 тіркелді. Қабылданған мерзімінің бітуіне байланысты күші жойылды - Аягөз ауданының әділет басқармасының 2011 жылғы 20 қаңтардағы № 04-05/263 хаты</w:t>
      </w:r>
    </w:p>
    <w:p>
      <w:pPr>
        <w:spacing w:after="0"/>
        <w:ind w:left="0"/>
        <w:jc w:val="both"/>
      </w:pPr>
      <w:bookmarkStart w:name="z1" w:id="0"/>
      <w:r>
        <w:rPr>
          <w:rFonts w:ascii="Times New Roman"/>
          <w:b w:val="false"/>
          <w:i w:val="false"/>
          <w:color w:val="ff0000"/>
          <w:sz w:val="28"/>
        </w:rPr>
        <w:t>
      Ескерту. Қабылданған мерзімінің бітуіне байланысты күші жойылды - Аягөз ауданының әділет басқармасының 2011.01.20 № 04-05/263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 2001 жылдың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w:t>
      </w:r>
      <w:r>
        <w:rPr>
          <w:rFonts w:ascii="Times New Roman"/>
          <w:b w:val="false"/>
          <w:i w:val="false"/>
          <w:color w:val="000000"/>
          <w:sz w:val="28"/>
        </w:rPr>
        <w:t xml:space="preserve">, 37 бабының </w:t>
      </w:r>
      <w:r>
        <w:rPr>
          <w:rFonts w:ascii="Times New Roman"/>
          <w:b w:val="false"/>
          <w:i w:val="false"/>
          <w:color w:val="000000"/>
          <w:sz w:val="28"/>
        </w:rPr>
        <w:t>8 тармағын</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 тармақшасының</w:t>
      </w:r>
      <w:r>
        <w:rPr>
          <w:rFonts w:ascii="Times New Roman"/>
          <w:b w:val="false"/>
          <w:i w:val="false"/>
          <w:color w:val="000000"/>
          <w:sz w:val="28"/>
        </w:rPr>
        <w:t xml:space="preserve">,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 бабының</w:t>
      </w:r>
      <w:r>
        <w:rPr>
          <w:rFonts w:ascii="Times New Roman"/>
          <w:b w:val="false"/>
          <w:i w:val="false"/>
          <w:color w:val="000000"/>
          <w:sz w:val="28"/>
        </w:rPr>
        <w:t xml:space="preserve"> негізінде, мемлекеттік кепілдіктер жүйесін кеңейту және жұмысқа орналасуда қиыншылық көріп отырған халықтың әр түрлі топтарын қолдау мақсатында,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2010 жылы қоғамдық жұмыстар жүргізілетін ұйымдардың тізімі, қоғамдық жұмыстардың түрлері, көлемі, қаржыландыру көздері және </w:t>
      </w:r>
      <w:r>
        <w:rPr>
          <w:rFonts w:ascii="Times New Roman"/>
          <w:b w:val="false"/>
          <w:i w:val="false"/>
          <w:color w:val="000000"/>
          <w:sz w:val="28"/>
        </w:rPr>
        <w:t>нақты жағдайлары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Қатысушылардың еңбек ақысының мөлшері экологиялық қауіпті аймақта тұрғаны үшін қосымша төлеммен 2010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w:t>
      </w:r>
      <w:r>
        <w:rPr>
          <w:rFonts w:ascii="Times New Roman"/>
          <w:b w:val="false"/>
          <w:i w:val="false"/>
          <w:color w:val="000000"/>
          <w:sz w:val="28"/>
        </w:rPr>
        <w:t>
      3.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xml:space="preserve">
      4. Аягөз ауданы әкімдігінің 2009 жылдың 2 маусымындағы № 663 «2009 жылға төлемді қоғамдық жұмыстарды ұйымдастыру және қаржыландыру туралы» (2009 жылдың 03 шілдедегі нормативтік құқықтық кесімдердің мемлекеттік тіркеу тізілімінде тіркелген нөмірі 5-6-95, № 30 (9879) «Аягөз жаңалықтары» газетінде 2009 жылдың 11 шілдесінде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5. Осы қаулының орындалуына бақылау жасау аудан әкімінің орынбасары С. Байжановқа жүктелсін.</w:t>
      </w:r>
      <w:r>
        <w:br/>
      </w:r>
      <w:r>
        <w:rPr>
          <w:rFonts w:ascii="Times New Roman"/>
          <w:b w:val="false"/>
          <w:i w:val="false"/>
          <w:color w:val="000000"/>
          <w:sz w:val="28"/>
        </w:rPr>
        <w:t>
</w:t>
      </w:r>
      <w:r>
        <w:rPr>
          <w:rFonts w:ascii="Times New Roman"/>
          <w:b w:val="false"/>
          <w:i w:val="false"/>
          <w:color w:val="000000"/>
          <w:sz w:val="28"/>
        </w:rPr>
        <w:t>
      6. Осы қаулы оның алғашқы ресми жарияланған күннен соң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Аягөз ауданының әкімі             Н. Әзімбаев</w:t>
      </w:r>
    </w:p>
    <w:bookmarkStart w:name="z7" w:id="2"/>
    <w:p>
      <w:pPr>
        <w:spacing w:after="0"/>
        <w:ind w:left="0"/>
        <w:jc w:val="both"/>
      </w:pPr>
      <w:r>
        <w:rPr>
          <w:rFonts w:ascii="Times New Roman"/>
          <w:b w:val="false"/>
          <w:i w:val="false"/>
          <w:color w:val="000000"/>
          <w:sz w:val="28"/>
        </w:rPr>
        <w:t>
Аягөз ауданының әкімдігінің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1040 қаулысымен бекітілген</w:t>
      </w:r>
    </w:p>
    <w:bookmarkEnd w:id="2"/>
    <w:bookmarkStart w:name="z8" w:id="3"/>
    <w:p>
      <w:pPr>
        <w:spacing w:after="0"/>
        <w:ind w:left="0"/>
        <w:jc w:val="both"/>
      </w:pPr>
      <w:r>
        <w:rPr>
          <w:rFonts w:ascii="Times New Roman"/>
          <w:b w:val="false"/>
          <w:i w:val="false"/>
          <w:color w:val="ff0000"/>
          <w:sz w:val="28"/>
        </w:rPr>
        <w:t xml:space="preserve">      Ескерту. Қосымша жаңа редакцияда - 
Аягөз ауданының әкімдігінің 2010.08.10 N 27 </w:t>
      </w:r>
      <w:r>
        <w:rPr>
          <w:rFonts w:ascii="Times New Roman"/>
          <w:b w:val="false"/>
          <w:i w:val="false"/>
          <w:color w:val="ff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End w:id="3"/>
    <w:p>
      <w:pPr>
        <w:spacing w:after="0"/>
        <w:ind w:left="0"/>
        <w:jc w:val="left"/>
      </w:pPr>
      <w:r>
        <w:rPr>
          <w:rFonts w:ascii="Times New Roman"/>
          <w:b/>
          <w:i w:val="false"/>
          <w:color w:val="000000"/>
        </w:rPr>
        <w:t xml:space="preserve"> 2010 жылы қоғамдық жұмыстар жүргізілетін </w:t>
      </w:r>
      <w:r>
        <w:br/>
      </w:r>
      <w:r>
        <w:rPr>
          <w:rFonts w:ascii="Times New Roman"/>
          <w:b/>
          <w:i w:val="false"/>
          <w:color w:val="000000"/>
        </w:rPr>
        <w:t>
ұйымдардың тізімі, қоғамдық жұмыстардың түрлері, көлемі, қаржыландыру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511"/>
        <w:gridCol w:w="3697"/>
        <w:gridCol w:w="3160"/>
        <w:gridCol w:w="1491"/>
        <w:gridCol w:w="1512"/>
        <w:gridCol w:w="1035"/>
      </w:tblGrid>
      <w:tr>
        <w:trPr>
          <w:trHeight w:val="20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р/р</w:t>
            </w: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p>
            <w:pPr>
              <w:spacing w:after="20"/>
              <w:ind w:left="20"/>
              <w:jc w:val="both"/>
            </w:pPr>
            <w:r>
              <w:rPr>
                <w:rFonts w:ascii="Times New Roman"/>
                <w:b w:val="false"/>
                <w:i w:val="false"/>
                <w:color w:val="000000"/>
                <w:sz w:val="20"/>
              </w:rPr>
              <w:t>көзі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селолық, кенттік әкім аппараттары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 қоғамдық науқандық жұмыстар, экологиялық сауықтыру, мекеме тазалығы, құрылыс, жол жөндеу, әлеуметтік мәдени обьектілерді жөндеу, мерзімді жылыту жұмысы, күзет, шаруашылық жұмыс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 шаршы метр, бокс 50 шаршы метр, аумақ 512 шаршы метр, газон 464 шаршы метр, шырша ауданы 1160 шаршы метр, 500 шаршы метр, 968 шаршы метр, 23 селолық, кенттік округ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аумақтық мүгедектер қоғамының Аягөз бөлімшесінің Қоғамдық бірлестігінің басқармасы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 мүгедектердің көрпе, матрацтарын өңдеу, бау-бақша күзету, үй аралау, мүгедектерге көмек көрсету, мәдени шараларды өткізу, газет тарату, мекеме жылыту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жыл 100 сыйлық, Наурыз 200 сыйлық, 60 адамға ас, 250 адамға наурыз көже, мүгедектер күні 420 сыйлық, 50 адамға газет, 20 га жер, 32 бау-бақша, 2 пеш, 86,1 шаршы метр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үйкомшарқұрылыс» Коммуналдық Мемлекеттік Кәсіпорын</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 мекен, өнеркәсіп орындар орналасқан жерлерді жинауға, әлеуметтік мәдени объектілерді, құрылыс жұмыстары, сәулет ескерткіштер, кешен аумақтарын қалпына келтіру, өңірлерде экологиялық сауықтыру, масштабы мәдени шараларды ұйымдастыруға көмек көрсету, шаруашылық жұмыстар, жол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 мың шаршы метр, мерекелерге алаңды дайындау қала бойынша күл-қоқыс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су» Коммуналдық Мемлекеттік Кәсіпорын</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канализация жүргізу жұмыстарына байланысты қосалқы жұмыстар, бас каналдардың көздерін, арық,өзендерді тазалау жұмыстарына қатысу, құрылыс, көпірлерді, каналдардың арналарын, арықтарды, жылғаларды, өзендерді тазалауға қатысу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құдықтың жөндеу жұмыстары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«Шынғыс» пәтер иелерінің кооперативі, «АбылхайровТ.А.»,жеке кәсіпкер «Алишер» жеке кәсіпкер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жөндеу жұмыстарын жүргізу және баспалдақтарды тазалау, қоқыс тазалығы, ақтау, сырлау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53370 шаршы метр, 300 тонна, 34 тұрғын үй, 40 подъезды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 және жұмыс берушілердің есебінен</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ауыл шаруа-шылығы және ветеринария бөлімі»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Науқандық жұмыс: тұқым шаруашылығының құжаттарымен жұмыс, экологиялық сауықтыру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шаруашы-лығымен айналысатын 49 шаруа қожалығы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қорғаныс істері жөніндегі біріккен бөлімі»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жұмыстары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жұмысшыға күніне 50 дербес іс толтыру, 50 әскерге шақырылушыны шақыру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департаментінің Аягөз ауданы бойынша салық басқармасы»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тарату, сұраныстарды таратып, жауабын алу, мұрағат құжаттарын түгендеу, реттеу жұмысы, салық төлеу нөмері мағлұматтарын түгендеу жұмысы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тарату-8910 дана; Сұраныс, жауап-1417 дана; мұрағат құжаттары-2910 дана, мағлұматтар енгізу-4765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 Аягөз ауданының әділет басқармасы» мемлекеттік мекемесі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тіркеу базасы, азаматтарды тіркеу біріңғай тіркеу базасымен жұмыс, сұраныстарды базаға және жұрналға тіркеу, тізілімдерді базаға енгізу, хат-хабарларды жолдау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1000 дана тізілім; Хат-хабар 2000 дана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Қоғамдық жұмыстардың нақты шарты:</w:t>
      </w:r>
      <w:r>
        <w:br/>
      </w:r>
      <w:r>
        <w:rPr>
          <w:rFonts w:ascii="Times New Roman"/>
          <w:b w:val="false"/>
          <w:i w:val="false"/>
          <w:color w:val="000000"/>
          <w:sz w:val="28"/>
        </w:rPr>
        <w:t xml:space="preserve">
      Жұмыс аптасының ұзақтығы 5 күнді құрайды, екі демалыс күн беріледі, 8 сағаттық жұмыс күні, түскі үзіліс 1 сағат,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орнын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