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7498" w14:textId="73a7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2009 жылғы 2 маусымдағы N 664 қаулысы. Шығыс Қазақстан облысы Әділет департаментінің Аягөз аудандық Әділет басқармасында 2009 жылғы 3 шілдеде N 5-6-94 тіркелді. Күші жойылды - қабылданған мерзімінің бітуіне байланысты Аягөз аудандық Әділет басқармасының 2010 жылғы 09 ақпандағы № 1057 хатымен</w:t>
      </w:r>
    </w:p>
    <w:p>
      <w:pPr>
        <w:spacing w:after="0"/>
        <w:ind w:left="0"/>
        <w:jc w:val="both"/>
      </w:pPr>
      <w:r>
        <w:rPr>
          <w:rFonts w:ascii="Times New Roman"/>
          <w:b w:val="false"/>
          <w:i/>
          <w:color w:val="800000"/>
          <w:sz w:val="28"/>
        </w:rPr>
        <w:t>      Ескерту. Күші жойылды - қабылданған мерзімінің бітуіне байланысты Аягөз аудандық Әділет басқармасының 2010.02.09 № 1057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 </w:t>
      </w:r>
      <w:r>
        <w:br/>
      </w:r>
      <w:r>
        <w:rPr>
          <w:rFonts w:ascii="Times New Roman"/>
          <w:b w:val="false"/>
          <w:i w:val="false"/>
          <w:color w:val="000000"/>
          <w:sz w:val="28"/>
        </w:rPr>
        <w:t xml:space="preserve">
«Қазақстан Республикасындағы жергiлiктi мемлекеттiк басқару және </w:t>
      </w:r>
      <w:r>
        <w:br/>
      </w:r>
      <w:r>
        <w:rPr>
          <w:rFonts w:ascii="Times New Roman"/>
          <w:b w:val="false"/>
          <w:i w:val="false"/>
          <w:color w:val="000000"/>
          <w:sz w:val="28"/>
        </w:rPr>
        <w:t xml:space="preserve">
өзiн-өзi басқару туралы» Заңының 31 бабының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5-4) тармақшасы</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сәйкес, Қазақстан Республикасы Үкіметінің 2009 жылғы 6 наурыздағы № 264 «Мемлекеттік басшының 2009 жылғы 6 наурыздағы «Дағдарыстан жаңарту мен дамуға» атты Қазақстан халқына Жолдауын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iске асыру мақсатында Аягөз ауданының әкiмдiгi </w:t>
      </w:r>
      <w:r>
        <w:rPr>
          <w:rFonts w:ascii="Times New Roman"/>
          <w:b/>
          <w:i w:val="false"/>
          <w:color w:val="000000"/>
          <w:sz w:val="28"/>
        </w:rPr>
        <w:t>Қ</w:t>
      </w:r>
      <w:r>
        <w:rPr>
          <w:rFonts w:ascii="Times New Roman"/>
          <w:b/>
          <w:i w:val="false"/>
          <w:color w:val="000000"/>
          <w:sz w:val="28"/>
        </w:rPr>
        <w:t>АУЛЫ ЕТЕДI:</w:t>
      </w:r>
      <w:r>
        <w:br/>
      </w:r>
      <w:r>
        <w:rPr>
          <w:rFonts w:ascii="Times New Roman"/>
          <w:b w:val="false"/>
          <w:i w:val="false"/>
          <w:color w:val="000000"/>
          <w:sz w:val="28"/>
        </w:rPr>
        <w:t>
</w:t>
      </w:r>
      <w:r>
        <w:rPr>
          <w:rFonts w:ascii="Times New Roman"/>
          <w:b w:val="false"/>
          <w:i w:val="false"/>
          <w:color w:val="000000"/>
          <w:sz w:val="28"/>
        </w:rPr>
        <w:t>
      1. Халықтың нысаналы топтарындағы жұмыссыздарды жұмысқа орналастыру үшiн әлеуметтiк жұмыс орындары (бұдан әрi-әлеуметтiк жұмыс орындары) ұйымдастырылсын.</w:t>
      </w:r>
      <w:r>
        <w:br/>
      </w:r>
      <w:r>
        <w:rPr>
          <w:rFonts w:ascii="Times New Roman"/>
          <w:b w:val="false"/>
          <w:i w:val="false"/>
          <w:color w:val="000000"/>
          <w:sz w:val="28"/>
        </w:rPr>
        <w:t>
      2. Әлеуметтiк жұмыс орындары алты айға дейiнгi мерзiмге ұйымдастырылады.</w:t>
      </w:r>
      <w:r>
        <w:br/>
      </w:r>
      <w:r>
        <w:rPr>
          <w:rFonts w:ascii="Times New Roman"/>
          <w:b w:val="false"/>
          <w:i w:val="false"/>
          <w:color w:val="000000"/>
          <w:sz w:val="28"/>
        </w:rPr>
        <w:t>
      3. Әлеуметтiк жұмыс орындары меншiк нысанына қарамастан кәсiпорындарда, мекемелерде және ұйымдарда (бұдан әрi-жұмыс берушi) ұйымдастырылады.</w:t>
      </w:r>
      <w:r>
        <w:br/>
      </w:r>
      <w:r>
        <w:rPr>
          <w:rFonts w:ascii="Times New Roman"/>
          <w:b w:val="false"/>
          <w:i w:val="false"/>
          <w:color w:val="000000"/>
          <w:sz w:val="28"/>
        </w:rPr>
        <w:t>
</w:t>
      </w:r>
      <w:r>
        <w:rPr>
          <w:rFonts w:ascii="Times New Roman"/>
          <w:b w:val="false"/>
          <w:i w:val="false"/>
          <w:color w:val="000000"/>
          <w:sz w:val="28"/>
        </w:rPr>
        <w:t>
      4. Әлеуметтiк жұмыс орындарын құру ауданның жергiлiктi атқарушы органымен шарт негiзiнде жұмыс берушiмен жүзеге асырылады. Шартта тараптардың мiндеттерi, жұмыстың түрлерi мен көлемi, еңбекақының мөлшерi мен шарттары және әлеуметтiк жұмыс орындарын қаржыландырудың мерзiмi мен көздерi болуы тиiс.</w:t>
      </w:r>
      <w:r>
        <w:br/>
      </w:r>
      <w:r>
        <w:rPr>
          <w:rFonts w:ascii="Times New Roman"/>
          <w:b w:val="false"/>
          <w:i w:val="false"/>
          <w:color w:val="000000"/>
          <w:sz w:val="28"/>
        </w:rPr>
        <w:t>
</w:t>
      </w:r>
      <w:r>
        <w:rPr>
          <w:rFonts w:ascii="Times New Roman"/>
          <w:b w:val="false"/>
          <w:i w:val="false"/>
          <w:color w:val="000000"/>
          <w:sz w:val="28"/>
        </w:rPr>
        <w:t>
      5. Жұмыс берушiнiң әлеуметтiк жұмыс орындарына жұмысқа орналастырылған жұмыссыздың еңбекақысын төлеуге шығындары тиiстi жергiлiктi бюджет қаржысынан, Қазақстан Республикасының заңнамасында белгiленген ең төмен еңбекақының елу пайыз мөлшерiнде iшiнара өтеледi.</w:t>
      </w:r>
      <w:r>
        <w:br/>
      </w:r>
      <w:r>
        <w:rPr>
          <w:rFonts w:ascii="Times New Roman"/>
          <w:b w:val="false"/>
          <w:i w:val="false"/>
          <w:color w:val="000000"/>
          <w:sz w:val="28"/>
        </w:rPr>
        <w:t>
</w:t>
      </w:r>
      <w:r>
        <w:rPr>
          <w:rFonts w:ascii="Times New Roman"/>
          <w:b w:val="false"/>
          <w:i w:val="false"/>
          <w:color w:val="000000"/>
          <w:sz w:val="28"/>
        </w:rPr>
        <w:t>
      6. 2009 жылы әлеуметтiк жұмыс орындарына жұмысқа орналастырылған жұмыссыздың орташа еңбекақысы 30 000 теңгенi құрайтын болады, соның iшiнде тиiстi жергiлiктi бюджет қаржысынан 15 000 теңге, жұмыс берушiнiң қаржысынан 15 000 теңге.</w:t>
      </w:r>
      <w:r>
        <w:br/>
      </w:r>
      <w:r>
        <w:rPr>
          <w:rFonts w:ascii="Times New Roman"/>
          <w:b w:val="false"/>
          <w:i w:val="false"/>
          <w:color w:val="000000"/>
          <w:sz w:val="28"/>
        </w:rPr>
        <w:t>
      7. Жұмыс жағдайы Қазақстан Республикасының еңбек заңнамасына сәйкес жұмыс берушi мен әлеуметтiк жұмыс орындарына жұмысқа орналастырылған жұмыссыз арасында жасалған еңбек шартымен айқындалады.</w:t>
      </w:r>
      <w:r>
        <w:br/>
      </w:r>
      <w:r>
        <w:rPr>
          <w:rFonts w:ascii="Times New Roman"/>
          <w:b w:val="false"/>
          <w:i w:val="false"/>
          <w:color w:val="000000"/>
          <w:sz w:val="28"/>
        </w:rPr>
        <w:t>
      8. Әлеуметтiк жұмыс орындарын ұсынушы ұйымдардан жұмыс берушіні іріктеу ресми ұсыныстардың түсуіне байланысты кезек тәртібінде жүргізіледі.</w:t>
      </w:r>
      <w:r>
        <w:br/>
      </w:r>
      <w:r>
        <w:rPr>
          <w:rFonts w:ascii="Times New Roman"/>
          <w:b w:val="false"/>
          <w:i w:val="false"/>
          <w:color w:val="000000"/>
          <w:sz w:val="28"/>
        </w:rPr>
        <w:t>
      9. Осы қаулының орындалуына бақылау жасау аудан әкiмiнiң  орынбасары С. Байжановқа жүктелсiн.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кейiн он күнтiзбелiк күн өткен соң қолданысқа енгiзiледi.</w:t>
      </w:r>
    </w:p>
    <w:p>
      <w:pPr>
        <w:spacing w:after="0"/>
        <w:ind w:left="0"/>
        <w:jc w:val="both"/>
      </w:pPr>
      <w:r>
        <w:rPr>
          <w:rFonts w:ascii="Times New Roman"/>
          <w:b w:val="false"/>
          <w:i/>
          <w:color w:val="000000"/>
          <w:sz w:val="28"/>
        </w:rPr>
        <w:t>      Аяг</w:t>
      </w:r>
      <w:r>
        <w:rPr>
          <w:rFonts w:ascii="Times New Roman"/>
          <w:b w:val="false"/>
          <w:i/>
          <w:color w:val="000000"/>
          <w:sz w:val="28"/>
        </w:rPr>
        <w:t>ө</w:t>
      </w:r>
      <w:r>
        <w:rPr>
          <w:rFonts w:ascii="Times New Roman"/>
          <w:b w:val="false"/>
          <w:i/>
          <w:color w:val="000000"/>
          <w:sz w:val="28"/>
        </w:rPr>
        <w:t>з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 xml:space="preserve">кімі                    Н. </w:t>
      </w:r>
      <w:r>
        <w:rPr>
          <w:rFonts w:ascii="Times New Roman"/>
          <w:b w:val="false"/>
          <w:i/>
          <w:color w:val="000000"/>
          <w:sz w:val="28"/>
        </w:rPr>
        <w:t>Ә</w:t>
      </w:r>
      <w:r>
        <w:rPr>
          <w:rFonts w:ascii="Times New Roman"/>
          <w:b w:val="false"/>
          <w:i/>
          <w:color w:val="000000"/>
          <w:sz w:val="28"/>
        </w:rPr>
        <w:t>зімбаев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