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8453" w14:textId="6858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N 13/105-IV "Семей қаласының 2009 жылға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2009 жылғы 25 қарашадағы N 22/165-IV шешімі. Шығыс Қазақстан облысы Әділет департаментінің Семей қаласындағы Әділет басқармасында 2009 жылғы 26 қарашада N 5-2-119 тіркелді. Шешімнің қабылдау мерзімінің өтуіне байланысты қолдану тоқтатылды - Шығыс Қазақстан облысы Семей қаласының мәслихатының 2009 жылғы 29 желтоқсандағы N 01-26/589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Шығыс Қазақстан облысы Семей қаласының мәслихатының 2009.12.29 N 01-26/589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6-бабына, 1 тармағы,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«2009-2011 жылдарға арналған республикалық бюджеті туралы» Қазақстан Республикасының Заңына өзгерістер енгізу туралы» 2009 жылғы 11 қарашадағы № 198-IV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2009 жылғы 21 қарашадағы № 16/218-IV «2008 жылғы 19 желтоқсандағы № 10/129-IV «2009 жылға арналған облыстық бюджет туралы» шешіміне өзгерістер мен толықтырулар енгізу туралы» (нормативтік құқықтық актілерді мемлекеттік тіркеудің тізілімінде 2009 жылғы 26 қарашадағы № 2520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25 желтоқсандағы № 13/105-IV «Семей қаласының 2009 жылға арналған бюджеті туралы» (нормативтік құқықтық актілерді мемлекеттік тіркеудің тізілімінде 2008 жылғы 31 желтоқсандағы № 5-2-98 болып тіркелген, 2009 жылғы 8 қаңтардағы № 1-2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13203115,8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6774601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505554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5891887,8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13560731,8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368616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368616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227000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қаражаттардың қалдықтары – 271616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қаланының) жергілікті атқарушы органының резерві – 62101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5-2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«12291» саны «11430»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«27705» саны «26319»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«178771» саны «169701»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«227870» саны «190870»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«139235» саны «102235»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«Ауылдық елді мекендердің әлеуметтік саладағы мамандарын әлеуметтік қолдау шараларын іске асыру үшін республикалық бюджеттен бөлінген ағымдағы нысаналы трансферттердің 12,7 мың теңге сомасында азайғаны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2009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 З. Жамалтдинова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</w:t>
      </w:r>
      <w:r>
        <w:rPr>
          <w:rFonts w:ascii="Times New Roman"/>
          <w:b w:val="false"/>
          <w:i/>
          <w:color w:val="000000"/>
          <w:sz w:val="28"/>
        </w:rPr>
        <w:t>хатшысы                        Қ. Мирашев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22/165- IV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Семей қаласының 2009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300"/>
        <w:gridCol w:w="1384"/>
        <w:gridCol w:w="7354"/>
        <w:gridCol w:w="2672"/>
      </w:tblGrid>
      <w:tr>
        <w:trPr>
          <w:trHeight w:val="3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13 203 115,8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6 774 601,0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2 639 666,0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2 639 666,0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2 059 799,0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2 059 799,0</w:t>
            </w:r>
          </w:p>
        </w:tc>
      </w:tr>
      <w:tr>
        <w:trPr>
          <w:trHeight w:val="25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1 587 613,0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1 089 773,0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175 660,0</w:t>
            </w:r>
          </w:p>
        </w:tc>
      </w:tr>
      <w:tr>
        <w:trPr>
          <w:trHeight w:val="16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320 180,0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0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362 546,0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119 720,0</w:t>
            </w:r>
          </w:p>
        </w:tc>
      </w:tr>
      <w:tr>
        <w:trPr>
          <w:trHeight w:val="3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95 840,0</w:t>
            </w:r>
          </w:p>
        </w:tc>
      </w:tr>
      <w:tr>
        <w:trPr>
          <w:trHeight w:val="22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95 840,0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114 607,0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32 379,0</w:t>
            </w:r>
          </w:p>
        </w:tc>
      </w:tr>
      <w:tr>
        <w:trPr>
          <w:trHeight w:val="15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64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31 073,0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17 789,0</w:t>
            </w:r>
          </w:p>
        </w:tc>
      </w:tr>
      <w:tr>
        <w:trPr>
          <w:trHeight w:val="45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16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17 644,0</w:t>
            </w:r>
          </w:p>
        </w:tc>
      </w:tr>
      <w:tr>
        <w:trPr>
          <w:trHeight w:val="9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8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1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4 506,0</w:t>
            </w:r>
          </w:p>
        </w:tc>
      </w:tr>
      <w:tr>
        <w:trPr>
          <w:trHeight w:val="100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4 506,0</w:t>
            </w:r>
          </w:p>
        </w:tc>
      </w:tr>
      <w:tr>
        <w:trPr>
          <w:trHeight w:val="22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505 554,0</w:t>
            </w:r>
          </w:p>
        </w:tc>
      </w:tr>
      <w:tr>
        <w:trPr>
          <w:trHeight w:val="9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425 166,0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425 166,0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80 388,0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5 891 887,8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5 891 887,8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5 891 887,8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969"/>
        <w:gridCol w:w="990"/>
        <w:gridCol w:w="778"/>
        <w:gridCol w:w="7445"/>
        <w:gridCol w:w="2754"/>
      </w:tblGrid>
      <w:tr>
        <w:trPr>
          <w:trHeight w:val="5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13 560 731,8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289 698,0</w:t>
            </w:r>
          </w:p>
        </w:tc>
      </w:tr>
      <w:tr>
        <w:trPr>
          <w:trHeight w:val="6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216 896,0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137 302,0</w:t>
            </w:r>
          </w:p>
        </w:tc>
      </w:tr>
      <w:tr>
        <w:trPr>
          <w:trHeight w:val="5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137 302,0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65 009,0</w:t>
            </w:r>
          </w:p>
        </w:tc>
      </w:tr>
      <w:tr>
        <w:trPr>
          <w:trHeight w:val="5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38 509,0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38 509,0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8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4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8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8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8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6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5 208 063,0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379 794,0</w:t>
            </w:r>
          </w:p>
        </w:tc>
      </w:tr>
      <w:tr>
        <w:trPr>
          <w:trHeight w:val="3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379 794,0</w:t>
            </w:r>
          </w:p>
        </w:tc>
      </w:tr>
      <w:tr>
        <w:trPr>
          <w:trHeight w:val="4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379 794,0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3 946 678,0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3 946 678,0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3 593 069,0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183 908,0</w:t>
            </w:r>
          </w:p>
        </w:tc>
      </w:tr>
      <w:tr>
        <w:trPr>
          <w:trHeight w:val="12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169 701,0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798 205,0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655 615,0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18 709,0</w:t>
            </w:r>
          </w:p>
        </w:tc>
      </w:tr>
      <w:tr>
        <w:trPr>
          <w:trHeight w:val="8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8 971,0</w:t>
            </w:r>
          </w:p>
        </w:tc>
      </w:tr>
      <w:tr>
        <w:trPr>
          <w:trHeight w:val="9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96 258,0</w:t>
            </w:r>
          </w:p>
        </w:tc>
      </w:tr>
      <w:tr>
        <w:trPr>
          <w:trHeight w:val="1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12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522 187,0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142 590,0</w:t>
            </w:r>
          </w:p>
        </w:tc>
      </w:tr>
      <w:tr>
        <w:trPr>
          <w:trHeight w:val="5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142 590,0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925 046,0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849 611,0</w:t>
            </w:r>
          </w:p>
        </w:tc>
      </w:tr>
      <w:tr>
        <w:trPr>
          <w:trHeight w:val="4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839 766,0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254 079,0</w:t>
            </w:r>
          </w:p>
        </w:tc>
      </w:tr>
      <w:tr>
        <w:trPr>
          <w:trHeight w:val="18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бойынша әлеуметтік көмек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206 798,0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42 745,0</w:t>
            </w:r>
          </w:p>
        </w:tc>
      </w:tr>
      <w:tr>
        <w:trPr>
          <w:trHeight w:val="3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41 115,0</w:t>
            </w:r>
          </w:p>
        </w:tc>
      </w:tr>
      <w:tr>
        <w:trPr>
          <w:trHeight w:val="5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113 317,0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28 888,0</w:t>
            </w:r>
          </w:p>
        </w:tc>
      </w:tr>
      <w:tr>
        <w:trPr>
          <w:trHeight w:val="15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 жеке көмекшілердің қызмет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5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7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75 435,0</w:t>
            </w:r>
          </w:p>
        </w:tc>
      </w:tr>
      <w:tr>
        <w:trPr>
          <w:trHeight w:val="5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73 061,0</w:t>
            </w:r>
          </w:p>
        </w:tc>
      </w:tr>
      <w:tr>
        <w:trPr>
          <w:trHeight w:val="6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2 374,0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3 109 329,0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924 850,7</w:t>
            </w:r>
          </w:p>
        </w:tc>
      </w:tr>
      <w:tr>
        <w:trPr>
          <w:trHeight w:val="7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  <w:tr>
        <w:trPr>
          <w:trHeight w:val="5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915 639,7</w:t>
            </w:r>
          </w:p>
        </w:tc>
      </w:tr>
      <w:tr>
        <w:trPr>
          <w:trHeight w:val="7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құрылысы және (немесе) сатып алу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28 016,0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дамыту, жайластыру және (немесе) сатып алу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386 063,7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501 560,0</w:t>
            </w:r>
          </w:p>
        </w:tc>
      </w:tr>
      <w:tr>
        <w:trPr>
          <w:trHeight w:val="1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1 792 187,3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1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1 611 355,0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инженерлік–коммуникациялық инфрақұрылымын жөндеу және елді мекендерді көркейту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1 578 005,0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180 283,3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13 751,3</w:t>
            </w:r>
          </w:p>
        </w:tc>
      </w:tr>
      <w:tr>
        <w:trPr>
          <w:trHeight w:val="9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инженерлік–коммуникациялық инфрақұрылымды дамыту және елді мекендерді көркейту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158 124,0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392 291,0</w:t>
            </w:r>
          </w:p>
        </w:tc>
      </w:tr>
      <w:tr>
        <w:trPr>
          <w:trHeight w:val="3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8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386 931,0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129 513,0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42 468,0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1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208 172,0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403 924,0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79 414,0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79 414,0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19 355,0</w:t>
            </w:r>
          </w:p>
        </w:tc>
      </w:tr>
      <w:tr>
        <w:trPr>
          <w:trHeight w:val="9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125 389,0</w:t>
            </w:r>
          </w:p>
        </w:tc>
      </w:tr>
      <w:tr>
        <w:trPr>
          <w:trHeight w:val="7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76 780,0</w:t>
            </w:r>
          </w:p>
        </w:tc>
      </w:tr>
      <w:tr>
        <w:trPr>
          <w:trHeight w:val="3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73 495,0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тiлдi және Қазақстан халықтарының басқа да тілдерін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баp қаланың) iшкi caясат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caяcaтын жүргізу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6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91 009,0</w:t>
            </w:r>
          </w:p>
        </w:tc>
      </w:tr>
      <w:tr>
        <w:trPr>
          <w:trHeight w:val="7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54 370,0</w:t>
            </w:r>
          </w:p>
        </w:tc>
      </w:tr>
      <w:tr>
        <w:trPr>
          <w:trHeight w:val="1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бөлімiнiң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17 604,0</w:t>
            </w:r>
          </w:p>
        </w:tc>
      </w:tr>
      <w:tr>
        <w:trPr>
          <w:trHeight w:val="11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36 766,0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баp қаланың) iшкi caясат бөлiмі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29 748,0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21 543,0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2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бөлiмiнiң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33 920,8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15 789,8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1 819,8</w:t>
            </w:r>
          </w:p>
        </w:tc>
      </w:tr>
      <w:tr>
        <w:trPr>
          <w:trHeight w:val="7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533 159,0</w:t>
            </w:r>
          </w:p>
        </w:tc>
      </w:tr>
      <w:tr>
        <w:trPr>
          <w:trHeight w:val="6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533 159,0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32 181,0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500 978,0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484 266,0</w:t>
            </w:r>
          </w:p>
        </w:tc>
      </w:tr>
      <w:tr>
        <w:trPr>
          <w:trHeight w:val="6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484 266,0</w:t>
            </w:r>
          </w:p>
        </w:tc>
      </w:tr>
      <w:tr>
        <w:trPr>
          <w:trHeight w:val="15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- мекендер көшелерін жөндеу және ұстау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483 266,0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133 791,0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114 992,0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62 101,0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маңызды қаланың) жергілікті атқарушы органының резерві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62 101,0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12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7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11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30441,9</w:t>
            </w:r>
          </w:p>
        </w:tc>
      </w:tr>
      <w:tr>
        <w:trPr>
          <w:trHeight w:val="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30441,9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30441,9</w:t>
            </w:r>
          </w:p>
        </w:tc>
      </w:tr>
      <w:tr>
        <w:trPr>
          <w:trHeight w:val="7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30441,9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бюджеттік кредит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2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-368 616,0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</w:t>
      </w:r>
      <w:r>
        <w:rPr>
          <w:rFonts w:ascii="Times New Roman"/>
          <w:b w:val="false"/>
          <w:i/>
          <w:color w:val="000000"/>
          <w:sz w:val="28"/>
        </w:rPr>
        <w:t>хатшысы                         Қ.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