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5fbf" w14:textId="9065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органдардың шешімдері бойынша мұқтаж азаматтардың жекелеген санаттарына әлеуметтік көмек көрсету" бағдарламасы бойынша әлеуметтік көмек көрсету туралы" 2008 жылғы 16 маусымдағы № 667 қаулыға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2009 жылғы 23 ақпандағы N 216 қаулысы. Шығыс Қазақстан облысы Әділет департаментінің Семей қаласындағы Әділет басқармасында 2009 жылғы 3 сәуірде N 5-2-107 тіркелді. Күші жойылды - Шығыс Қазақстан облысы Семей қаласының әкімдігінің 2010 жылғы 2 сәуірдегі N 322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қаласының әкімдігінің 2010.04.02 N 322 (ресми жарияланған күнінен бастап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"Нормативтiк құқықтық актiлер туралы" 1998 жылғы 24 наурыздағы № 213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2008 жылғы 4 желтоқсандағы № 95-ІV Қазақстан Республикасы Бюджеттік кодексінің 56-бабының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және "Жергілікті өкілетті органдардың шешімдері бойынша мұқтаж азаматтардың жекелеген санаттарына әлеуметтік көмек көрсету" 007 бағдарламасы бойынша төлемдер көлемінің кеңеюіне байланысты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"Жергілікті өкілетті органдардың шешімдері бойынша мұқтаж азаматтардың жекелеген санаттарына әлеуметтік көмек көрсету" бағдарламасы бойынша әлеуметтік көмек көрсету туралы” әкімдіктің 2008 жылғы 16 маусымдағы № 667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тіркеу мемлекеттік тізілімінде 2008 жылғы 29 шілдеде № 5-2-93 тіркелген, “Семей таңы” және “Вести Семей” газеттерінің 2008 жылғы 7 тамыздағы № 32 жарияланған)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1-тармақтың</w:t>
      </w:r>
      <w:r>
        <w:rPr>
          <w:rFonts w:ascii="Times New Roman"/>
          <w:b w:val="false"/>
          <w:i w:val="false"/>
          <w:color w:val="000000"/>
          <w:sz w:val="28"/>
        </w:rPr>
        <w:t xml:space="preserve"> 1) тармақшасындағы “сонымен қатар”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"3) "Республикалық және облыстық маңыздағы дербес зейнеткер мәртебесі бар адамдардың мұқтаж азаматтардың жекелеген санаттарын әлеуметтік қолдау мақсатында 2009 жылдың қаңтарынан бастап ай сайын бюджетте көзделген қаржы мөлшерінде материалдық көмек берілсін. Осы санаттағыларға материалдық көмекті төлеу Зейнетақы төлеу жөніндегі мемлекеттік орталықтың қалалық филиалының тізімдеріне немесе ұсынылған өтініштерге сәйкес жүргізілсін”.</w:t>
      </w:r>
      <w:r>
        <w:br/>
      </w:r>
      <w:r>
        <w:rPr>
          <w:rFonts w:ascii="Times New Roman"/>
          <w:b w:val="false"/>
          <w:i w:val="false"/>
          <w:color w:val="000000"/>
          <w:sz w:val="28"/>
        </w:rPr>
        <w:t>
      </w:t>
      </w:r>
      <w:r>
        <w:rPr>
          <w:rFonts w:ascii="Times New Roman"/>
          <w:b w:val="false"/>
          <w:i w:val="false"/>
          <w:color w:val="000000"/>
          <w:sz w:val="28"/>
        </w:rPr>
        <w:t>2. Қаулының орындалуын бақылау әкімнің орынбасары Т. Ж. Мүсәпірбековке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Семей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