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cde0" w14:textId="f32c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 көркейту, санитарлық жағдайын қамтамасыз ету, жерлер мен жасыл желектерді қорғау ережелері туралы" 2004 жылғы 29 шілдедегі № 7/6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қалалық мәслихатының 2009 жылғы 30 желтоқсандағы N 20/6 шешімі. Шығыс Қазақстан облысы Әділет департаментінің Өскемен қалалық Әділет басқармасында 2010 жылғы 03 ақпанда № 5-1-129 тіркелді. Күші жойылды - Өскемен қалалық мәслихатының V сессиясының 2012 жылғы 24 мамырдағы N 5/2-V шешімімен</w:t>
      </w:r>
    </w:p>
    <w:p>
      <w:pPr>
        <w:spacing w:after="0"/>
        <w:ind w:left="0"/>
        <w:jc w:val="both"/>
      </w:pPr>
      <w:r>
        <w:rPr>
          <w:rFonts w:ascii="Times New Roman"/>
          <w:b w:val="false"/>
          <w:i w:val="false"/>
          <w:color w:val="ff0000"/>
          <w:sz w:val="28"/>
        </w:rPr>
        <w:t>      Ескерту. Күші жойылды - Өскемен қалалық мәслихатының V сессиясының 2012.05.24 N 5/2-V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Өскемен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Өскемен қалалық мәслихатының «Өскемен қаласын көркейту, санитарлық жағдайын қамтамасыз ету, жерлер мен жасыл желектерді қорғау ережелері туралы» 2004 жылғы 29 шілдедегі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1912 нөмірімен тіркелген, 2004 жылғы 28 тамыздағы № 89 «Дидар», 2004 жылғы 26 тамыздағы № 131 «Рудный Алтай»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шешімнің тақырыбындағы және </w:t>
      </w:r>
      <w:r>
        <w:rPr>
          <w:rFonts w:ascii="Times New Roman"/>
          <w:b w:val="false"/>
          <w:i w:val="false"/>
          <w:color w:val="000000"/>
          <w:sz w:val="28"/>
        </w:rPr>
        <w:t>1 тармағындағы</w:t>
      </w:r>
      <w:r>
        <w:rPr>
          <w:rFonts w:ascii="Times New Roman"/>
          <w:b w:val="false"/>
          <w:i w:val="false"/>
          <w:color w:val="000000"/>
          <w:sz w:val="28"/>
        </w:rPr>
        <w:t>, көрсетілген шешіммен бекітілген Ережелердің тақырыбындағы «санитарлық жағдайын қамтамасыз ету,» және «жерлер мен»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кіріспесі</w:t>
      </w:r>
      <w:r>
        <w:rPr>
          <w:rFonts w:ascii="Times New Roman"/>
          <w:b w:val="false"/>
          <w:i w:val="false"/>
          <w:color w:val="000000"/>
          <w:sz w:val="28"/>
        </w:rPr>
        <w:t xml:space="preserve"> «жергілікті мемлекеттік басқару» сөздерінен кейін «және өзін-өзі басқару» сөздерімен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Ережелерде:</w:t>
      </w:r>
      <w:r>
        <w:br/>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 xml:space="preserve"> «санитарлық жағдайын қамтамасыз ету,»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 xml:space="preserve"> 6) тармақшасында «Қоршаған ортаны қорғау туралы» Қазақстан Республикасының 1997 жылғы 15 шілдедегі Заңына» деген сөздер «қолданыстағы заңнамаға»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 xml:space="preserve"> «Трамвайный парк» ЖШС» деген сөздер «өздері қарамағындағы пайдаланушы ұйым немесе ведомство»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«Құрылыс салатын жерлерге жататын жасыл желектердің кесуi мен көшiрiп отырғызуына, жер асты коммуникациялар мен инженерлiк жүйелердің салуына мүдделі ұйымдармен келісу бойынша өкілетті органның рұқсаты болған жағдайда жол беріледі. Жасыл желектердің көшiрiп отырғызуға жарамдылығын немесе кесудi комиссия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 тармақтың</w:t>
      </w:r>
      <w:r>
        <w:rPr>
          <w:rFonts w:ascii="Times New Roman"/>
          <w:b w:val="false"/>
          <w:i w:val="false"/>
          <w:color w:val="000000"/>
          <w:sz w:val="28"/>
        </w:rPr>
        <w:t xml:space="preserve"> 1 абзацы жаңа редакцияда жазылсын:</w:t>
      </w:r>
      <w:r>
        <w:br/>
      </w:r>
      <w:r>
        <w:rPr>
          <w:rFonts w:ascii="Times New Roman"/>
          <w:b w:val="false"/>
          <w:i w:val="false"/>
          <w:color w:val="000000"/>
          <w:sz w:val="28"/>
        </w:rPr>
        <w:t>
      «Жасыл желектерді кесуге рұқсат алған жағдайда тапсырыс беруші жасыл желектердің бағалау құнын төлейді немесе кейінгі күтіп-баптау жұмыстарымен берілген рұқсаттың шарттарына сәйкес тең бағалы қалпына келтіруші көгалдандыруды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 тармақтың</w:t>
      </w:r>
      <w:r>
        <w:rPr>
          <w:rFonts w:ascii="Times New Roman"/>
          <w:b w:val="false"/>
          <w:i w:val="false"/>
          <w:color w:val="000000"/>
          <w:sz w:val="28"/>
        </w:rPr>
        <w:t xml:space="preserve"> 10) тармақшасындағы «Қоршаған ортаны қорғау туралы» Қазақстан Республикасы Заңына» деген сөздер «қолданыстағы заңнамаға»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бөлім</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кейінгі он күнтізбелік күннен соң қолданысқа енгізіледі.</w:t>
      </w:r>
    </w:p>
    <w:bookmarkEnd w:id="0"/>
    <w:p>
      <w:pPr>
        <w:spacing w:after="0"/>
        <w:ind w:left="0"/>
        <w:jc w:val="both"/>
      </w:pPr>
      <w:r>
        <w:rPr>
          <w:rFonts w:ascii="Times New Roman"/>
          <w:b w:val="false"/>
          <w:i/>
          <w:color w:val="000000"/>
          <w:sz w:val="28"/>
        </w:rPr>
        <w:t>      Сессия төрағасы                         Д. Құсаинов</w:t>
      </w:r>
    </w:p>
    <w:p>
      <w:pPr>
        <w:spacing w:after="0"/>
        <w:ind w:left="0"/>
        <w:jc w:val="both"/>
      </w:pPr>
      <w:r>
        <w:rPr>
          <w:rFonts w:ascii="Times New Roman"/>
          <w:b w:val="false"/>
          <w:i/>
          <w:color w:val="000000"/>
          <w:sz w:val="28"/>
        </w:rPr>
        <w:t>      Қалалық мәслихаттың хатшысы             В. Головатюк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