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88024" w14:textId="21880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"Біржолғы талондардың құны туралы" 2008 жылғы 12 тамыздағы № 9/4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2009 жылғы 24 сәуірдегі № 15/17 шешімі. Шығыс Қазақстан облысы Әділет департаментінің Өскемен қалалық Әділет басқармасында 2009 жылғы 20 мамырда № 5-1-110 тіркелді. Күші жойылды - Өскемен қалалық мәслихатының 2012 жылғы 20 желтоқсандағы № 13/8-V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Өскемен қалалық мәслихатының 20.12.2012 № 13/8-V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15)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Өскемен қалалық мәслихатының "Біржолғы талондардың құны туралы" 2008 жылғы 12 тамыздағы № 9/4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5-1-90 нөмірімен тіркелген, 2008 жылғы 28 тамыздағы № 115 "Дидар", 2008 жылғы 23 тамыздағы № 124 "Рудный Алтай" газеттерінде жарияланған) келесі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жоғарыда аталған шешімнің 2 қосымшасындағы 3 тармақ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бірінші ресми жарияланғаннан кейінгі он күнтізбелік күннен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Мамырбаева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Нәбиев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