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024" w14:textId="2188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 туралы" 2008 жылғы 12 тамыздағы № 9/4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2009 жылғы 24 сәуірдегі № 15/17 шешімі. Шығыс Қазақстан облысы Әділет департаментінің Өскемен қалалық Әділет басқармасында 2009 жылғы 20 мамырда № 5-1-110 тіркелді. Күші жойылды - Өскемен қалалық мәслихатының 2012 жылғы 20 желтоқсандағы № 13/8-V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Өскемен қалалық мәслихатының 20.12.2012 № 13/8-V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"Біржолғы талондардың құны туралы" 2008 жылғы 12 тамыздағы № 9/4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5-1-90 нөмірімен тіркелген, 2008 жылғы 28 тамыздағы № 115 "Дидар", 2008 жылғы 23 тамыздағы № 124 "Рудный Алтай" газеттерінде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2 қосымшасындағы 3 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бірінші ресми жарияланғаннан кейінгі он күнтізбелік күннен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Нәбиев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