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3b92" w14:textId="8a73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25 желтоқсандағы № 11/4 "2009 жылға арналған Өскемен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2009 жылғы 18 ақпандағы N 13/4 шешімі. Шығыс Қазақстан облыстық Әділет департаментінің Өскемен қаласының Әділет басқармасында 2009 жылғы 26 ақпанда N 5-1-102 тіркелді. Қабылданған мерзімінің бітуіне байланысты күші жойылды - Өскемен қалалық мәслихатының 2010 жылғы 05 қаңтардағы № 03-09/1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Қабылданған мерзімінің бітуіне байланысты күші жойылды - Өскемен қалалық мәслихатының 2010.01.05 № 03-09/1 хатымен.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2009 жылғы 6 ақпандағы № 11/145-IV «2008 жылғы 19 желтоқсандағы № 10/129-IV «2009 жылға арналған облыстық бюджет туралы» шешіміне өзгерістер мен толықтырулар енгізу туралы» (нормативтік құқықтық актілерді мемлекеттік тіркеу Тізілімінде 2009 жылғы 17 ақпандағы 2496 нөмірімен тіркелген)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2008 жылғы 25 желтоқсандағы № 11/4 «2009 жылға арналған Өскемен қаласының бюджеті туралы» (нормативтік құқықтық актілерді мемлекеттік тіркеу Тізімінде 5-1-98 нөмірімен тіркелген, 2009 жылғы 17 қаңтардағы «Дидар» және «Рудный Алтай»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қала бюджеті 1 қосымшаға 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10 574 068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6 308 238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52 970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1 008 889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3 203 971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10 644 774,3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19530,6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20 000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469,4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- 90 236,9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(профицитін) тапшылығын қаржыландыру – 90 236,9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1, 2 қосымшалар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 Е. Мәндиев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 Е. Нәбиев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13/4 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Өскемен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03"/>
        <w:gridCol w:w="624"/>
        <w:gridCol w:w="9088"/>
        <w:gridCol w:w="260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Сыныпша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10 574 068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6 308 238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1 918 031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1 918 031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1 141 431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1 141 431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2 436 526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1 449 235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544 825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ыңғай 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542 964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242 246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115 700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185 018</w:t>
            </w:r>
          </w:p>
        </w:tc>
      </w:tr>
      <w:tr>
        <w:trPr>
          <w:trHeight w:val="8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уәкілеттігі бар мемлекеттік органдар немесе лауазымды адамдармен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269 286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269 286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  табыстар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табысының жарты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 тұрған мүлікті жалға беруден түсетін табыстар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 түсетін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 түсетін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10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3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 Қазақстан Республикасы Ұлттық Банкінің 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1 008 889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854 689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854 689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3 203 971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3 203 971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3 203 971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837"/>
        <w:gridCol w:w="731"/>
        <w:gridCol w:w="8801"/>
        <w:gridCol w:w="261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Фукционалдық топ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Әкімгерлер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10644774,3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297 119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213 598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213 598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аппараты, аудандық маңыздағы қала, кент, ауыл (село), ауылдық (селолық) округі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қаланың, кенттің, ауылдың (селоның), ауылдық (селолық) округтің қызмет етуі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 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мүлікке бағалауды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32 425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32 425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қызметке шақыру және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40 467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40 467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40 467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4 058 586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білім беру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4 016 396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3 142 264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23 498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мемлекеттiк бiлiм беру ұйымдары үшiн оқу-әдістемелік жинақтарды, оқулықтарды сатып алу және жеткiзу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242 216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499 532</w:t>
            </w:r>
          </w:p>
        </w:tc>
      </w:tr>
      <w:tr>
        <w:trPr>
          <w:trHeight w:val="8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25 796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 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  есебiнен ауылдық елді мекендер  саласының мамандарын әлеуметтік  қолдау шараларын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522 668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522 668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68 465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75 444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196 149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және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мүгедек-балаларды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74 168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  мемлекеттік жәрдемақы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5 362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 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3 603 953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782 488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188 818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санитарлық жағдайын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251 690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272 504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құрылыс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2 821 465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812 712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орналастыру және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878 117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192 697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937 939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796 967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аппараты, аудандық маңыздағы қала, кент, ауыл (село), ауылдық (селолық) округі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184 469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71 284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 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53 953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14 246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мемлекеттiк ақпарат саясатын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199 515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7 275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 және ұлттық спорт түрлерін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12 111</w:t>
            </w:r>
          </w:p>
        </w:tc>
      </w:tr>
      <w:tr>
        <w:trPr>
          <w:trHeight w:val="8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әртүрлi спорт түрлерi бойынша аудан (облыстық маңыздағы қала)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қатысуы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176 202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353 850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306 440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47 410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25 976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ауыл шаруашылығы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жер қатынастары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20 407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20 407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17 275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1 159 813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1 159 813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702 813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70 737,3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4 878,3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(бағдарламалардың)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негіздемесін әзірлеу және оған сараптама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4 878,3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40 689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40 689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19 530,6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-90 236,9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90 236,9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13/4 шешіміне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тұлғалардың жарғылық капиталын қалыптастыру</w:t>
      </w:r>
      <w:r>
        <w:br/>
      </w:r>
      <w:r>
        <w:rPr>
          <w:rFonts w:ascii="Times New Roman"/>
          <w:b/>
          <w:i w:val="false"/>
          <w:color w:val="000000"/>
        </w:rPr>
        <w:t>
мен арттыруға және бюджеттік инвестициялық</w:t>
      </w:r>
      <w:r>
        <w:br/>
      </w:r>
      <w:r>
        <w:rPr>
          <w:rFonts w:ascii="Times New Roman"/>
          <w:b/>
          <w:i w:val="false"/>
          <w:color w:val="000000"/>
        </w:rPr>
        <w:t>
жобаларды (бағдарламаларды) жүзеге асыруға</w:t>
      </w:r>
      <w:r>
        <w:br/>
      </w:r>
      <w:r>
        <w:rPr>
          <w:rFonts w:ascii="Times New Roman"/>
          <w:b/>
          <w:i w:val="false"/>
          <w:color w:val="000000"/>
        </w:rPr>
        <w:t>
бағытталған бюджеттік бағдарламалар бөлігінде</w:t>
      </w:r>
      <w:r>
        <w:br/>
      </w:r>
      <w:r>
        <w:rPr>
          <w:rFonts w:ascii="Times New Roman"/>
          <w:b/>
          <w:i w:val="false"/>
          <w:color w:val="000000"/>
        </w:rPr>
        <w:t>
2009 жылға арналған Өскемен қаласының</w:t>
      </w:r>
      <w:r>
        <w:br/>
      </w:r>
      <w:r>
        <w:rPr>
          <w:rFonts w:ascii="Times New Roman"/>
          <w:b/>
          <w:i w:val="false"/>
          <w:color w:val="000000"/>
        </w:rPr>
        <w:t>
дамыту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820"/>
        <w:gridCol w:w="801"/>
        <w:gridCol w:w="10704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5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Әкімгерлер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5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білім беру бөлімі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құрылыс бөлімі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құрылыс бөлімі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және дамыту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құрылыс бөлімі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 дамыту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арттыруға инвестициялар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қаржы бөлімі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арттыру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