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dd3" w14:textId="45dd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мемлекеттік табиғи қорығының ерекше қорғалатын табиғи аумағын кеңейту үшін жер учаскелерін резервте қалдыру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2009 жылғы 15 маусымдағы N 96 қаулысы. Шығыс Қазақстан облысының Әділет департаментінде 2009 жылғы 17 шілдеде N 2508 тіркелді. Күші жойылды - Шығыс Қазақстан облысы әкімдігінің 2012 жылғы 27 қыркүйектегі N 231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әкімдігінің 2012.09.27 N 231 қаулысымен.</w:t>
      </w:r>
      <w:r>
        <w:br/>
      </w: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комитетінің «Шығыс Қазақстан облысының орман және аңшылық шаруашылығы аумақтық инспекциясы» мемлекеттік мекемесінің 2009 жылғы 12 ақпандағы № 04-10/111, «Шығыс Қазақстан облысы табиғи ресурстар және табиғат пайдалануды реттеу басқармасы» мемлекеттік мекемесінің 2009 жылғы 12 ақпандағы № 02-03-06/285, Қазақстан Республикасы Ауыл шаруашылығы министрлігі Орман және аңшылық шаруашылығы комитетінің 2009 жылғы 13 ақпандағы № 25-02-09-25/500 өтінімдерін, табиғи–ғылыми негіздемені, Алакөл мемлекеттік табиғи қорығының аумағын кеңейту үшін резервте қалдырылатын жер учаскелерін 2009 жылғы 28 мамырдағы тексеру актісін қарап, Қазақстан Республикасы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-баптарын, «Ерекше қорғалатын табиғи аумақтар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-баптарын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«Республикалық және жергілікті маңызы бар ерекше қорғалатын табиғи аумақтарды құруға</w:t>
      </w:r>
      <w:r>
        <w:rPr>
          <w:rFonts w:ascii="Times New Roman"/>
          <w:b w:val="false"/>
          <w:i w:val="false"/>
          <w:color w:val="000000"/>
          <w:sz w:val="28"/>
        </w:rPr>
        <w:t xml:space="preserve"> және кеңейтуге арналған жер учаскелерін резервте қалдыру ережесін бекіту туралы» Қазақстан Республикасы Үкіметінің 2006 жылғы 29 қыркүйектегі № 943, </w:t>
      </w:r>
      <w:r>
        <w:rPr>
          <w:rFonts w:ascii="Times New Roman"/>
          <w:b w:val="false"/>
          <w:i w:val="false"/>
          <w:color w:val="000000"/>
          <w:sz w:val="28"/>
        </w:rPr>
        <w:t>«Су ресурстарын, жануарлар дүниесін сақтау</w:t>
      </w:r>
      <w:r>
        <w:rPr>
          <w:rFonts w:ascii="Times New Roman"/>
          <w:b w:val="false"/>
          <w:i w:val="false"/>
          <w:color w:val="000000"/>
          <w:sz w:val="28"/>
        </w:rPr>
        <w:t xml:space="preserve"> және оңтайлы пайдалану және ерекше қорғалатын табиғи аумақтардың желісін дамыту жөніндегі 2010 жылға дейінгі бағдарламаны бекіту туралы» 2007 жылғы 8 қазандағы № 914, «Қазақстан Республикасы Үкіметінің 2007 жылғы 8 қазандағы № 914 және 2007 жылғы 16 қазандағы № 958 қаулыларына </w:t>
      </w:r>
      <w:r>
        <w:rPr>
          <w:rFonts w:ascii="Times New Roman"/>
          <w:b w:val="false"/>
          <w:i w:val="false"/>
          <w:color w:val="000000"/>
          <w:sz w:val="28"/>
        </w:rPr>
        <w:t>өзгерістер мен толықтырулар енгізу туралы»</w:t>
      </w:r>
      <w:r>
        <w:rPr>
          <w:rFonts w:ascii="Times New Roman"/>
          <w:b w:val="false"/>
          <w:i w:val="false"/>
          <w:color w:val="000000"/>
          <w:sz w:val="28"/>
        </w:rPr>
        <w:t xml:space="preserve"> 2009 жылғы 30 қаңтардағы № 84 қаулыларын басшылыққа ала отырып, Шығыс Қазақстан облысының бірегей табиғат кешендерін сақтау, қалпына келтіру және ары қарай дамыту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Алакөл мемлекеттік табиғи қорығының ерекше қорғалатын табиғи аумағын кеңейту үшін Үржар ауданының жерлерінен жалпы ауданы 45 505 гектар жер учаскелері резервте қалдырылсын, соның ішінде:</w:t>
      </w:r>
      <w:r>
        <w:br/>
      </w:r>
      <w:r>
        <w:rPr>
          <w:rFonts w:ascii="Times New Roman"/>
          <w:b w:val="false"/>
          <w:i w:val="false"/>
          <w:color w:val="000000"/>
          <w:sz w:val="28"/>
        </w:rPr>
        <w:t>
      ауданы 1117,8 гектар «Емел және Шағантоғай өзендерінің ойпаңы» учаскесі, оның ішінде: 1117,8 гектар – босалқы жерлер;</w:t>
      </w:r>
      <w:r>
        <w:br/>
      </w:r>
      <w:r>
        <w:rPr>
          <w:rFonts w:ascii="Times New Roman"/>
          <w:b w:val="false"/>
          <w:i w:val="false"/>
          <w:color w:val="000000"/>
          <w:sz w:val="28"/>
        </w:rPr>
        <w:t>
      ауданы 40211,2 гектар «Тысячные озера» учаскесі, оның ішінде: 40211,2 гектар – босалқы жерлер;</w:t>
      </w:r>
      <w:r>
        <w:br/>
      </w:r>
      <w:r>
        <w:rPr>
          <w:rFonts w:ascii="Times New Roman"/>
          <w:b w:val="false"/>
          <w:i w:val="false"/>
          <w:color w:val="000000"/>
          <w:sz w:val="28"/>
        </w:rPr>
        <w:t>
      ауданы 1307,0 гектар «Онағаш және кіші Алакөл» учаскесі, оның ішінде: 1307,0 гектар – босалқы жерлер;</w:t>
      </w:r>
      <w:r>
        <w:br/>
      </w:r>
      <w:r>
        <w:rPr>
          <w:rFonts w:ascii="Times New Roman"/>
          <w:b w:val="false"/>
          <w:i w:val="false"/>
          <w:color w:val="000000"/>
          <w:sz w:val="28"/>
        </w:rPr>
        <w:t>
      ауданы 2869,0 гектар «Жалаңашкөл көлі және Жоңғар қақпасындағы Қызылқайың қонысы» учаскесі, оның ішінде: 1234,0 гектар – босалқы жерлер, 1635,0 гектар – су қорының жерлері.</w:t>
      </w:r>
      <w:r>
        <w:br/>
      </w:r>
      <w:r>
        <w:rPr>
          <w:rFonts w:ascii="Times New Roman"/>
          <w:b w:val="false"/>
          <w:i w:val="false"/>
          <w:color w:val="000000"/>
          <w:sz w:val="28"/>
        </w:rPr>
        <w:t>
      </w:t>
      </w:r>
      <w:r>
        <w:rPr>
          <w:rFonts w:ascii="Times New Roman"/>
          <w:b w:val="false"/>
          <w:i w:val="false"/>
          <w:color w:val="000000"/>
          <w:sz w:val="28"/>
        </w:rPr>
        <w:t>2. Резервте қалдырылатын жер учаскелерінің шекаралары Алакөл мемлекеттік табиғи қорығының ерекше қорғалатын табиғи аумағын кеңейту үшін резервте қалдырылатын жер учаскелерінің қоса беріліп отырған сызбасына сәйкес анықталсын.</w:t>
      </w:r>
      <w:r>
        <w:br/>
      </w:r>
      <w:r>
        <w:rPr>
          <w:rFonts w:ascii="Times New Roman"/>
          <w:b w:val="false"/>
          <w:i w:val="false"/>
          <w:color w:val="000000"/>
          <w:sz w:val="28"/>
        </w:rPr>
        <w:t>
      </w:t>
      </w:r>
      <w:r>
        <w:rPr>
          <w:rFonts w:ascii="Times New Roman"/>
          <w:b w:val="false"/>
          <w:i w:val="false"/>
          <w:color w:val="000000"/>
          <w:sz w:val="28"/>
        </w:rPr>
        <w:t xml:space="preserve">3. Мемлекеттік табиғи қорық қорының объектілерін сақтауды қамтамасыз ету үшін Алакөл мемлекеттік табиғи қорығының ерекше қорғалатын табиғи аумағын кеңейту туралы шешім қабылданғанға дейін жер учаскелерін пайдалану «Ерекше қорғалатын табиғи аумақтар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жүзеге асырыла алады.</w:t>
      </w:r>
      <w:r>
        <w:br/>
      </w:r>
      <w:r>
        <w:rPr>
          <w:rFonts w:ascii="Times New Roman"/>
          <w:b w:val="false"/>
          <w:i w:val="false"/>
          <w:color w:val="000000"/>
          <w:sz w:val="28"/>
        </w:rPr>
        <w:t>
      4. Осы қаулының орындалуына бақылау жасау облыс әкімінің орынбасары Г. В. Пинчукке жүктелсін.</w:t>
      </w:r>
      <w:r>
        <w:br/>
      </w:r>
      <w:r>
        <w:rPr>
          <w:rFonts w:ascii="Times New Roman"/>
          <w:b w:val="false"/>
          <w:i w:val="false"/>
          <w:color w:val="000000"/>
          <w:sz w:val="28"/>
        </w:rPr>
        <w:t>
      </w:t>
      </w:r>
      <w:r>
        <w:rPr>
          <w:rFonts w:ascii="Times New Roman"/>
          <w:b w:val="false"/>
          <w:i w:val="false"/>
          <w:color w:val="000000"/>
          <w:sz w:val="28"/>
        </w:rPr>
        <w:t>5. Осы қаулы алғаш рет ресми жарияланғаннан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және аңшылық шаруашылығы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 мемлекеттік</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Калмыков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