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1b7f" w14:textId="7751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"Полиэтилен құбырларының Өскемен зауыты" жауапкершілігі шектеулі серіктестігінің жер учаскесі тұсындағы Қарасай бұлағының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2009 жылғы 25 мамырдағы N 80 қаулысы. Шығыс Қазақстан облысының Әділет департаментінде 2009 жылғы 23 маусымда N 2503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Ұлан ауданындағы "Полиэтилен құбырларының Өскемен зауыты" жауапкершілігі шектеулі серіктестігінің жер учаскесі тұсындағы Қарасай бұлағының су қорғау аймағы мен су қорғау белдеуінің шекаралары"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Белгіленсін:</w:t>
      </w:r>
      <w:r>
        <w:br/>
      </w: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"Полиэтилен құбырларының Өскемен зауыты" жауапкершілігі шектеулі серіктестігінің жер учаскесі тұсындағы Қарасай бұлағының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r>
        <w:br/>
      </w: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"Полиэтилен құбырларының Өскемен зауыты" жауапкершілігі шектеулі серіктестігінің жер учаскесі тұсындағы Қарасай бұлағының су қорғау аймағының аумағын шаруашылыққа пайдаланудың арнайы режимі мен су қорғау белдеуінің аумағында шектеулі шаруашылық қызмет жүргізу режимі.</w:t>
      </w:r>
      <w:r>
        <w:br/>
      </w:r>
      <w:r>
        <w:rPr>
          <w:rFonts w:ascii="Times New Roman"/>
          <w:b w:val="false"/>
          <w:i w:val="false"/>
          <w:color w:val="000000"/>
          <w:sz w:val="28"/>
        </w:rPr>
        <w:t>
      </w:t>
      </w:r>
      <w:r>
        <w:rPr>
          <w:rFonts w:ascii="Times New Roman"/>
          <w:b w:val="false"/>
          <w:i w:val="false"/>
          <w:color w:val="000000"/>
          <w:sz w:val="28"/>
        </w:rPr>
        <w:t>2. Шығыс Қазақстан облысы табиғи ресурстар және табиғат пайдалануды реттеу басқармасы (В.Е.Чернецкий) "Шығыс Қазақстан облысы Ұлан ауданындағы "Полиэтилен құбырларының Өскемен зауыты" жауапкершілігі шектеулі серіктестігінің жер учаскесі тұсындағы Қарасай бұлағының су қорғау аймағы мен су қорғау белдеуінің шекаралары" жобасын заңнамамен белгіленген құзыретіне сәйкес шаралар қабылдау үшін Ұлан ауданының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3. Осы қаулының орындалуын бақылау облыс әкімінің орынбасары Г.В. Пинчукке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Көбегенов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директоры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2009 жылғы </w:t>
            </w:r>
            <w:r>
              <w:br/>
            </w:r>
            <w:r>
              <w:rPr>
                <w:rFonts w:ascii="Times New Roman"/>
                <w:b w:val="false"/>
                <w:i w:val="false"/>
                <w:color w:val="000000"/>
                <w:sz w:val="20"/>
              </w:rPr>
              <w:t xml:space="preserve">25 мамырдағы № 80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Ұлан ауданындағы "Полиэтилен құбырларының Өскемен зауыты" жауапкершілігі шектеулі серіктестігінің жер учаскесі тұсындағы Қарасай бұлағының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726"/>
        <w:gridCol w:w="2024"/>
        <w:gridCol w:w="1504"/>
        <w:gridCol w:w="1764"/>
        <w:gridCol w:w="2025"/>
        <w:gridCol w:w="2025"/>
        <w:gridCol w:w="1245"/>
      </w:tblGrid>
      <w:tr>
        <w:trPr>
          <w:trHeight w:val="30" w:hRule="atLeast"/>
        </w:trPr>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объектісі,</w:t>
            </w:r>
            <w:r>
              <w:br/>
            </w:r>
            <w:r>
              <w:rPr>
                <w:rFonts w:ascii="Times New Roman"/>
                <w:b w:val="false"/>
                <w:i w:val="false"/>
                <w:color w:val="000000"/>
                <w:sz w:val="20"/>
              </w:rPr>
              <w:t>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w:t>
            </w:r>
            <w:r>
              <w:br/>
            </w:r>
            <w:r>
              <w:rPr>
                <w:rFonts w:ascii="Times New Roman"/>
                <w:b w:val="false"/>
                <w:i w:val="false"/>
                <w:color w:val="000000"/>
                <w:sz w:val="20"/>
              </w:rPr>
              <w:t>
сының</w:t>
            </w:r>
            <w:r>
              <w:br/>
            </w:r>
            <w:r>
              <w:rPr>
                <w:rFonts w:ascii="Times New Roman"/>
                <w:b w:val="false"/>
                <w:i w:val="false"/>
                <w:color w:val="000000"/>
                <w:sz w:val="20"/>
              </w:rPr>
              <w:t>
ұзын-</w:t>
            </w:r>
            <w:r>
              <w:br/>
            </w:r>
            <w:r>
              <w:rPr>
                <w:rFonts w:ascii="Times New Roman"/>
                <w:b w:val="false"/>
                <w:i w:val="false"/>
                <w:color w:val="000000"/>
                <w:sz w:val="20"/>
              </w:rPr>
              <w:t>
дығы,</w:t>
            </w:r>
            <w:r>
              <w:br/>
            </w:r>
            <w:r>
              <w:rPr>
                <w:rFonts w:ascii="Times New Roman"/>
                <w:b w:val="false"/>
                <w:i w:val="false"/>
                <w:color w:val="000000"/>
                <w:sz w:val="20"/>
              </w:rPr>
              <w:t>
(шақырым)</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w:t>
            </w:r>
            <w:r>
              <w:br/>
            </w:r>
            <w:r>
              <w:rPr>
                <w:rFonts w:ascii="Times New Roman"/>
                <w:b w:val="false"/>
                <w:i w:val="false"/>
                <w:color w:val="000000"/>
                <w:sz w:val="20"/>
              </w:rPr>
              <w:t>
(га)</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w:t>
            </w:r>
            <w:r>
              <w:br/>
            </w:r>
            <w:r>
              <w:rPr>
                <w:rFonts w:ascii="Times New Roman"/>
                <w:b w:val="false"/>
                <w:i w:val="false"/>
                <w:color w:val="000000"/>
                <w:sz w:val="20"/>
              </w:rPr>
              <w:t>
ені</w:t>
            </w:r>
            <w:r>
              <w:br/>
            </w:r>
            <w:r>
              <w:rPr>
                <w:rFonts w:ascii="Times New Roman"/>
                <w:b w:val="false"/>
                <w:i w:val="false"/>
                <w:color w:val="000000"/>
                <w:sz w:val="20"/>
              </w:rPr>
              <w:t>
(метр)</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w:t>
            </w:r>
            <w:r>
              <w:br/>
            </w:r>
            <w:r>
              <w:rPr>
                <w:rFonts w:ascii="Times New Roman"/>
                <w:b w:val="false"/>
                <w:i w:val="false"/>
                <w:color w:val="000000"/>
                <w:sz w:val="20"/>
              </w:rPr>
              <w:t>
сының</w:t>
            </w:r>
            <w:r>
              <w:br/>
            </w:r>
            <w:r>
              <w:rPr>
                <w:rFonts w:ascii="Times New Roman"/>
                <w:b w:val="false"/>
                <w:i w:val="false"/>
                <w:color w:val="000000"/>
                <w:sz w:val="20"/>
              </w:rPr>
              <w:t>
ұзындығы,</w:t>
            </w:r>
            <w:r>
              <w:br/>
            </w:r>
            <w:r>
              <w:rPr>
                <w:rFonts w:ascii="Times New Roman"/>
                <w:b w:val="false"/>
                <w:i w:val="false"/>
                <w:color w:val="000000"/>
                <w:sz w:val="20"/>
              </w:rPr>
              <w:t>
(шақырым)</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w:t>
            </w:r>
            <w:r>
              <w:br/>
            </w:r>
            <w:r>
              <w:rPr>
                <w:rFonts w:ascii="Times New Roman"/>
                <w:b w:val="false"/>
                <w:i w:val="false"/>
                <w:color w:val="000000"/>
                <w:sz w:val="20"/>
              </w:rPr>
              <w:t>
(га)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w:t>
            </w:r>
            <w:r>
              <w:br/>
            </w:r>
            <w:r>
              <w:rPr>
                <w:rFonts w:ascii="Times New Roman"/>
                <w:b w:val="false"/>
                <w:i w:val="false"/>
                <w:color w:val="000000"/>
                <w:sz w:val="20"/>
              </w:rPr>
              <w:t>
ені</w:t>
            </w:r>
            <w:r>
              <w:br/>
            </w:r>
            <w:r>
              <w:rPr>
                <w:rFonts w:ascii="Times New Roman"/>
                <w:b w:val="false"/>
                <w:i w:val="false"/>
                <w:color w:val="000000"/>
                <w:sz w:val="20"/>
              </w:rPr>
              <w:t>
(метр)</w:t>
            </w: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"Полиэтилен</w:t>
            </w:r>
            <w:r>
              <w:br/>
            </w:r>
            <w:r>
              <w:rPr>
                <w:rFonts w:ascii="Times New Roman"/>
                <w:b w:val="false"/>
                <w:i w:val="false"/>
                <w:color w:val="000000"/>
                <w:sz w:val="20"/>
              </w:rPr>
              <w:t>
құбырларының</w:t>
            </w:r>
            <w:r>
              <w:br/>
            </w:r>
            <w:r>
              <w:rPr>
                <w:rFonts w:ascii="Times New Roman"/>
                <w:b w:val="false"/>
                <w:i w:val="false"/>
                <w:color w:val="000000"/>
                <w:sz w:val="20"/>
              </w:rPr>
              <w:t>
Өскемен</w:t>
            </w:r>
            <w:r>
              <w:br/>
            </w:r>
            <w:r>
              <w:rPr>
                <w:rFonts w:ascii="Times New Roman"/>
                <w:b w:val="false"/>
                <w:i w:val="false"/>
                <w:color w:val="000000"/>
                <w:sz w:val="20"/>
              </w:rPr>
              <w:t>
зауыты"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серіктестігінің</w:t>
            </w:r>
            <w:r>
              <w:br/>
            </w:r>
            <w:r>
              <w:rPr>
                <w:rFonts w:ascii="Times New Roman"/>
                <w:b w:val="false"/>
                <w:i w:val="false"/>
                <w:color w:val="000000"/>
                <w:sz w:val="20"/>
              </w:rPr>
              <w:t>
жер учаскесі</w:t>
            </w:r>
            <w:r>
              <w:br/>
            </w:r>
            <w:r>
              <w:rPr>
                <w:rFonts w:ascii="Times New Roman"/>
                <w:b w:val="false"/>
                <w:i w:val="false"/>
                <w:color w:val="000000"/>
                <w:sz w:val="20"/>
              </w:rPr>
              <w:t>
тұсындағы</w:t>
            </w:r>
            <w:r>
              <w:br/>
            </w:r>
            <w:r>
              <w:rPr>
                <w:rFonts w:ascii="Times New Roman"/>
                <w:b w:val="false"/>
                <w:i w:val="false"/>
                <w:color w:val="000000"/>
                <w:sz w:val="20"/>
              </w:rPr>
              <w:t>
Қарасай бұлағы</w:t>
            </w: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 су қорғау аймағы мен су қорғау белдеуінің шекаралары мен ені "Шығыс Қазақстан облысы Ұлан ауданындағы "Полиэтилен құбырларының Өскемен зауыты" жауапкершілігі шектеулі серіктестігінің жер учаскесі тұсындағы Қарасай бұлағының су қорғау аймағы мен су қорғау белдеуінің шекаралары" бекітілген жобасының картографиялық материалдарында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табиғи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ресурстар және табиғат пайдалануды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Чернецкий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