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a532" w14:textId="e10a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Бірлік ауылдық округі әкімінің 2009 жылғы 10 қыркүйектегі N 18 шешімі. Оңтүстік Қазақстан облысы Мақтаарал ауданы Әділет басқармасында 2009 жылғы 28 қыркүйекте N 14-7-85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Бірлік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Еркінабад ауылындағы атауы жоқ көшелеріне Жаңа құрылыс, Береке,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Алғабас ауылындағы атауы жоқ көшелеріне Достық, Ынтымақ, Жұлдыз, Жасшуақ;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Қоңырат ауылындағы атауы жоқ көшелеріне Наурыз, Болашақ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Н.Тұрашев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