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847f4d" w14:textId="5847f4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 әкімдігінің 29 желтоқсан 2008 жылғы N 475 "Ауылдық жерлерде жұмыс істейтін әлеуметтік қамсыздандыру, білім беру, мәдениет және спорт мамандары лауазымдарының тізбесін анықтау туралы"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Бәйдібек ауданы әкімдігінің 2009 жылғы 27 сәуірдегі N 211 қаулысы. Оңтүстік Қазақстан облысы Бәйдібек ауданының Әділет басқармасында 2009 жылғы 28 мамырда N 14-5-78 тіркелді. Күші жойылды - Оңтүстік Қазақстан облысы Бәйдібек ауданы әкімдігінің 2013 жылғы 25 шілдедегі № 323 қаулысымен</w:t>
      </w:r>
    </w:p>
    <w:p>
      <w:pPr>
        <w:spacing w:after="0"/>
        <w:ind w:left="0"/>
        <w:jc w:val="both"/>
      </w:pPr>
      <w:r>
        <w:rPr>
          <w:rFonts w:ascii="Times New Roman"/>
          <w:b w:val="false"/>
          <w:i w:val="false"/>
          <w:color w:val="ff0000"/>
          <w:sz w:val="28"/>
        </w:rPr>
        <w:t>      Ескерту. Күші жойылды - Оңтүстік Қазақстан облысы Бәйдібек ауданы әкімдігінің 25.07.2013 № 323 қаулысымен.</w:t>
      </w:r>
    </w:p>
    <w:bookmarkStart w:name="z1" w:id="0"/>
    <w:p>
      <w:pPr>
        <w:spacing w:after="0"/>
        <w:ind w:left="0"/>
        <w:jc w:val="both"/>
      </w:pPr>
      <w:r>
        <w:rPr>
          <w:rFonts w:ascii="Times New Roman"/>
          <w:b w:val="false"/>
          <w:i w:val="false"/>
          <w:color w:val="000000"/>
          <w:sz w:val="28"/>
        </w:rPr>
        <w:t>
      Қазақстан Республикасының "Қазақстан Республикасындағы жергілікті мемлекеттік басқару және өзін-өзі басқару туралы" Заңының 37 бабының </w:t>
      </w:r>
      <w:r>
        <w:rPr>
          <w:rFonts w:ascii="Times New Roman"/>
          <w:b w:val="false"/>
          <w:i w:val="false"/>
          <w:color w:val="000000"/>
          <w:sz w:val="28"/>
        </w:rPr>
        <w:t>8 тармағына</w:t>
      </w:r>
      <w:r>
        <w:rPr>
          <w:rFonts w:ascii="Times New Roman"/>
          <w:b w:val="false"/>
          <w:i w:val="false"/>
          <w:color w:val="000000"/>
          <w:sz w:val="28"/>
        </w:rPr>
        <w:t xml:space="preserve"> сәйкес аудан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Бәйдібек ауданы әкімдігінің 29 желтоқсан 2008 жылғы </w:t>
      </w:r>
      <w:r>
        <w:rPr>
          <w:rFonts w:ascii="Times New Roman"/>
          <w:b w:val="false"/>
          <w:i w:val="false"/>
          <w:color w:val="000000"/>
          <w:sz w:val="28"/>
        </w:rPr>
        <w:t>N 475</w:t>
      </w:r>
      <w:r>
        <w:rPr>
          <w:rFonts w:ascii="Times New Roman"/>
          <w:b w:val="false"/>
          <w:i w:val="false"/>
          <w:color w:val="000000"/>
          <w:sz w:val="28"/>
        </w:rPr>
        <w:t xml:space="preserve"> "Ауылдық жерлерде жұмыс істейтін әлеуметтік қамсыздандыру, білім беру,мәдениет және спорт мамандары лауазымдарының тізбесін анықтау туралы" қаулысына (Бәйдібек аудандық Әділет басқармасында 30 қаңтар 2009 жылы N 14-5-67 тіркеліп, "Шаян" газетінің 09 ақпан 2009 жылғы N 6 (258) санында жарияланған) мына төмендегіше өзгерістер енгізілсін:</w:t>
      </w:r>
      <w:r>
        <w:br/>
      </w:r>
      <w:r>
        <w:rPr>
          <w:rFonts w:ascii="Times New Roman"/>
          <w:b w:val="false"/>
          <w:i w:val="false"/>
          <w:color w:val="000000"/>
          <w:sz w:val="28"/>
        </w:rPr>
        <w:t>
      қаулының қосымшасымен бекітілген "жергілікті бюджет есебінен жиырма бес пайызға жоғары лауазымдық жалақылар мен тарифтік ставкаларды алуға құқығы бар, ауылдық (селолық) жерде жұмыс істейтін әлеуметтік қамсыздандыру, білім беру, мәдениет және спорт мамандары лауазымдарының тізбесі" осы қаулының қосымшасына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аудан әкімінің орынбасары Ж. Әбілдабекке жүктелсін.      </w:t>
      </w:r>
    </w:p>
    <w:bookmarkEnd w:id="0"/>
    <w:p>
      <w:pPr>
        <w:spacing w:after="0"/>
        <w:ind w:left="0"/>
        <w:jc w:val="both"/>
      </w:pPr>
      <w:r>
        <w:rPr>
          <w:rFonts w:ascii="Times New Roman"/>
          <w:b w:val="false"/>
          <w:i/>
          <w:color w:val="000000"/>
          <w:sz w:val="28"/>
        </w:rPr>
        <w:t>      Аудан әкімі:                               С. Кенжебаев</w:t>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r>
        <w:br/>
      </w:r>
      <w:r>
        <w:rPr>
          <w:rFonts w:ascii="Times New Roman"/>
          <w:b w:val="false"/>
          <w:i w:val="false"/>
          <w:color w:val="000000"/>
          <w:sz w:val="28"/>
        </w:rPr>
        <w:t>
</w:t>
      </w:r>
      <w:r>
        <w:rPr>
          <w:rFonts w:ascii="Times New Roman"/>
          <w:b w:val="false"/>
          <w:i/>
          <w:color w:val="000000"/>
          <w:sz w:val="28"/>
        </w:rPr>
        <w:t>      Аудандық мәслихат хатшысы                  Т.Қ. Дүйсенбеков</w:t>
      </w:r>
      <w:r>
        <w:rPr>
          <w:rFonts w:ascii="Times New Roman"/>
          <w:b w:val="false"/>
          <w:i w:val="false"/>
          <w:color w:val="000000"/>
          <w:sz w:val="28"/>
        </w:rPr>
        <w:t>      </w:t>
      </w:r>
    </w:p>
    <w:bookmarkStart w:name="z4" w:id="1"/>
    <w:p>
      <w:pPr>
        <w:spacing w:after="0"/>
        <w:ind w:left="0"/>
        <w:jc w:val="both"/>
      </w:pPr>
      <w:r>
        <w:rPr>
          <w:rFonts w:ascii="Times New Roman"/>
          <w:b w:val="false"/>
          <w:i w:val="false"/>
          <w:color w:val="000000"/>
          <w:sz w:val="28"/>
        </w:rPr>
        <w:t>
      Бәйдібек ауданы әкімдігінің</w:t>
      </w:r>
      <w:r>
        <w:br/>
      </w:r>
      <w:r>
        <w:rPr>
          <w:rFonts w:ascii="Times New Roman"/>
          <w:b w:val="false"/>
          <w:i w:val="false"/>
          <w:color w:val="000000"/>
          <w:sz w:val="28"/>
        </w:rPr>
        <w:t>
      2009 жылғы 27 сәуірдегі</w:t>
      </w:r>
      <w:r>
        <w:br/>
      </w:r>
      <w:r>
        <w:rPr>
          <w:rFonts w:ascii="Times New Roman"/>
          <w:b w:val="false"/>
          <w:i w:val="false"/>
          <w:color w:val="000000"/>
          <w:sz w:val="28"/>
        </w:rPr>
        <w:t>
      N 211 қаулысына қосымша</w:t>
      </w:r>
    </w:p>
    <w:bookmarkEnd w:id="1"/>
    <w:p>
      <w:pPr>
        <w:spacing w:after="0"/>
        <w:ind w:left="0"/>
        <w:jc w:val="left"/>
      </w:pPr>
      <w:r>
        <w:rPr>
          <w:rFonts w:ascii="Times New Roman"/>
          <w:b/>
          <w:i w:val="false"/>
          <w:color w:val="000000"/>
        </w:rPr>
        <w:t xml:space="preserve"> Жергілікті бюджет есебінен жиырма бес пайызға жоғары лауазымдық жалақылар мен тарифтік ставкаларды алуға құқығы бар, ауылдық (селолық) жерде жұмыс істейтін әлеуметтік қамсыздандыру, білім беру, мәдениет және спорт мамандары лауазымдарының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8"/>
        <w:gridCol w:w="11172"/>
      </w:tblGrid>
      <w:tr>
        <w:trPr>
          <w:trHeight w:val="39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1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Лауазымдар атауы
</w:t>
            </w:r>
          </w:p>
        </w:tc>
      </w:tr>
      <w:tr>
        <w:trPr>
          <w:trHeight w:val="39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Білім беру саласы мамандарының лауазымдары:
</w:t>
            </w:r>
          </w:p>
        </w:tc>
      </w:tr>
      <w:tr>
        <w:trPr>
          <w:trHeight w:val="42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ұйымдарының барлық мамандықтағы мұғалімдер</w:t>
            </w:r>
          </w:p>
        </w:tc>
      </w:tr>
      <w:tr>
        <w:trPr>
          <w:trHeight w:val="39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Директор</w:t>
            </w:r>
          </w:p>
        </w:tc>
      </w:tr>
      <w:tr>
        <w:trPr>
          <w:trHeight w:val="795"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ісі жөніндегі, тәрбие жұмысы жөніндегі, инновациялық, шет тілі жөніндегі директордың орынбасары</w:t>
            </w:r>
          </w:p>
        </w:tc>
      </w:tr>
      <w:tr>
        <w:trPr>
          <w:trHeight w:val="39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Педагог-психолог</w:t>
            </w:r>
          </w:p>
        </w:tc>
      </w:tr>
      <w:tr>
        <w:trPr>
          <w:trHeight w:val="42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Педагог-социолог</w:t>
            </w:r>
          </w:p>
        </w:tc>
      </w:tr>
      <w:tr>
        <w:trPr>
          <w:trHeight w:val="39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Педагог-ұйымдастырушы</w:t>
            </w:r>
          </w:p>
        </w:tc>
      </w:tr>
      <w:tr>
        <w:trPr>
          <w:trHeight w:val="39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Тәлімгер</w:t>
            </w:r>
          </w:p>
        </w:tc>
      </w:tr>
      <w:tr>
        <w:trPr>
          <w:trHeight w:val="39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 әскери дайындық</w:t>
            </w:r>
          </w:p>
        </w:tc>
      </w:tr>
      <w:tr>
        <w:trPr>
          <w:trHeight w:val="39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Үйірме жетекшісі</w:t>
            </w:r>
          </w:p>
        </w:tc>
      </w:tr>
      <w:tr>
        <w:trPr>
          <w:trHeight w:val="39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Кітапхана меңгерушісі</w:t>
            </w:r>
          </w:p>
        </w:tc>
      </w:tr>
      <w:tr>
        <w:trPr>
          <w:trHeight w:val="39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Кітапханашы</w:t>
            </w:r>
          </w:p>
        </w:tc>
      </w:tr>
      <w:tr>
        <w:trPr>
          <w:trHeight w:val="39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Медбике</w:t>
            </w:r>
          </w:p>
        </w:tc>
      </w:tr>
      <w:tr>
        <w:trPr>
          <w:trHeight w:val="42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Әдістемелік кабинетінің меңгерушісі</w:t>
            </w:r>
          </w:p>
        </w:tc>
      </w:tr>
      <w:tr>
        <w:trPr>
          <w:trHeight w:val="39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Әдіскер</w:t>
            </w:r>
          </w:p>
        </w:tc>
      </w:tr>
      <w:tr>
        <w:trPr>
          <w:trHeight w:val="39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Есепші (бас, аға)</w:t>
            </w:r>
          </w:p>
        </w:tc>
      </w:tr>
      <w:tr>
        <w:trPr>
          <w:trHeight w:val="39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Экономист</w:t>
            </w:r>
          </w:p>
        </w:tc>
      </w:tr>
      <w:tr>
        <w:trPr>
          <w:trHeight w:val="39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Әлеуметтік қамсыздандыру мамандарының лауазымдары:
</w:t>
            </w:r>
          </w:p>
        </w:tc>
      </w:tr>
      <w:tr>
        <w:trPr>
          <w:trHeight w:val="39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меңгерушісі</w:t>
            </w:r>
          </w:p>
        </w:tc>
      </w:tr>
      <w:tr>
        <w:trPr>
          <w:trHeight w:val="39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қызметкер</w:t>
            </w:r>
          </w:p>
        </w:tc>
      </w:tr>
      <w:tr>
        <w:trPr>
          <w:trHeight w:val="39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жұмыс жөніндегі маман</w:t>
            </w:r>
          </w:p>
        </w:tc>
      </w:tr>
      <w:tr>
        <w:trPr>
          <w:trHeight w:val="39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Мәдениет мамандарының лауазымдары:
</w:t>
            </w:r>
          </w:p>
        </w:tc>
      </w:tr>
      <w:tr>
        <w:trPr>
          <w:trHeight w:val="39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Директор</w:t>
            </w:r>
          </w:p>
        </w:tc>
      </w:tr>
      <w:tr>
        <w:trPr>
          <w:trHeight w:val="42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меңгеруші</w:t>
            </w:r>
          </w:p>
        </w:tc>
      </w:tr>
      <w:tr>
        <w:trPr>
          <w:trHeight w:val="39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Клуб меңгерушісі</w:t>
            </w:r>
          </w:p>
        </w:tc>
      </w:tr>
      <w:tr>
        <w:trPr>
          <w:trHeight w:val="39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Әдіскер</w:t>
            </w:r>
          </w:p>
        </w:tc>
      </w:tr>
      <w:tr>
        <w:trPr>
          <w:trHeight w:val="39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Инспектор</w:t>
            </w:r>
          </w:p>
        </w:tc>
      </w:tr>
      <w:tr>
        <w:trPr>
          <w:trHeight w:val="39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Әнші</w:t>
            </w:r>
          </w:p>
        </w:tc>
      </w:tr>
      <w:tr>
        <w:trPr>
          <w:trHeight w:val="39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Нұсқаушы</w:t>
            </w:r>
          </w:p>
        </w:tc>
      </w:tr>
      <w:tr>
        <w:trPr>
          <w:trHeight w:val="39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Сүйемелдеуші</w:t>
            </w:r>
          </w:p>
        </w:tc>
      </w:tr>
      <w:tr>
        <w:trPr>
          <w:trHeight w:val="42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Көркемдік жетекші</w:t>
            </w:r>
          </w:p>
        </w:tc>
      </w:tr>
      <w:tr>
        <w:trPr>
          <w:trHeight w:val="39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Артист</w:t>
            </w:r>
          </w:p>
        </w:tc>
      </w:tr>
      <w:tr>
        <w:trPr>
          <w:trHeight w:val="39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Суретші</w:t>
            </w:r>
          </w:p>
        </w:tc>
      </w:tr>
      <w:tr>
        <w:trPr>
          <w:trHeight w:val="39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Референт</w:t>
            </w:r>
          </w:p>
        </w:tc>
      </w:tr>
      <w:tr>
        <w:trPr>
          <w:trHeight w:val="39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Режиссер</w:t>
            </w:r>
          </w:p>
        </w:tc>
      </w:tr>
      <w:tr>
        <w:trPr>
          <w:trHeight w:val="39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 қоюшы</w:t>
            </w:r>
          </w:p>
        </w:tc>
      </w:tr>
      <w:tr>
        <w:trPr>
          <w:trHeight w:val="39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Кітапхана меңгерушісі</w:t>
            </w:r>
          </w:p>
        </w:tc>
      </w:tr>
      <w:tr>
        <w:trPr>
          <w:trHeight w:val="39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Библиограф</w:t>
            </w:r>
          </w:p>
        </w:tc>
      </w:tr>
      <w:tr>
        <w:trPr>
          <w:trHeight w:val="39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Кітапханашы</w:t>
            </w:r>
          </w:p>
        </w:tc>
      </w:tr>
      <w:tr>
        <w:trPr>
          <w:trHeight w:val="39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Редактор</w:t>
            </w:r>
          </w:p>
        </w:tc>
      </w:tr>
      <w:tr>
        <w:trPr>
          <w:trHeight w:val="36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Есепші</w:t>
            </w:r>
          </w:p>
        </w:tc>
      </w:tr>
      <w:tr>
        <w:trPr>
          <w:trHeight w:val="36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экономист</w:t>
            </w:r>
          </w:p>
        </w:tc>
      </w:tr>
      <w:tr>
        <w:trPr>
          <w:trHeight w:val="42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Дене тәрбиесі және спорт мамандарының лауазымдары:
</w:t>
            </w:r>
          </w:p>
        </w:tc>
      </w:tr>
      <w:tr>
        <w:trPr>
          <w:trHeight w:val="42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Директор</w:t>
            </w:r>
          </w:p>
        </w:tc>
      </w:tr>
      <w:tr>
        <w:trPr>
          <w:trHeight w:val="39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Директордың оқу ісі жөніндегі орынбасары</w:t>
            </w:r>
          </w:p>
        </w:tc>
      </w:tr>
      <w:tr>
        <w:trPr>
          <w:trHeight w:val="39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Аға әдіскер</w:t>
            </w:r>
          </w:p>
        </w:tc>
      </w:tr>
      <w:tr>
        <w:trPr>
          <w:trHeight w:val="39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Әдіскер</w:t>
            </w:r>
          </w:p>
        </w:tc>
      </w:tr>
      <w:tr>
        <w:trPr>
          <w:trHeight w:val="39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Дәрігер</w:t>
            </w:r>
          </w:p>
        </w:tc>
      </w:tr>
      <w:tr>
        <w:trPr>
          <w:trHeight w:val="39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Медбике</w:t>
            </w:r>
          </w:p>
        </w:tc>
      </w:tr>
      <w:tr>
        <w:trPr>
          <w:trHeight w:val="42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Жаттықтырушы</w:t>
            </w:r>
          </w:p>
        </w:tc>
      </w:tr>
      <w:tr>
        <w:trPr>
          <w:trHeight w:val="42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Есепші</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