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a125" w14:textId="872a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2009 жылғы 8 шілдедегі N 317 Қаулысы. Оңтүстік Қазақстан облысы Арыс қаласының Әділет басқармасында 2009 жылғы 15 тамызда N 14-2-76 тіркелді. Күші жойылды - Оңтүстік Қазақстан облысы Арыс қаласы әкімдігінің 2011 жылғы 20 қазандағы N 448 Қаулысымен</w:t>
      </w:r>
    </w:p>
    <w:p>
      <w:pPr>
        <w:spacing w:after="0"/>
        <w:ind w:left="0"/>
        <w:jc w:val="both"/>
      </w:pPr>
      <w:r>
        <w:rPr>
          <w:rFonts w:ascii="Times New Roman"/>
          <w:b w:val="false"/>
          <w:i w:val="false"/>
          <w:color w:val="ff0000"/>
          <w:sz w:val="28"/>
        </w:rPr>
        <w:t>      Ескерту. Күші жойылды - Оңтүстік Қазақстан облысы Арыс қаласы   әкімдігінің 2011.10.20 N 448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бөлімі),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Оңтүстік Қазақстан облысы әкімдігінің 2009 жылғы 2 наурыздағы </w:t>
      </w:r>
      <w:r>
        <w:rPr>
          <w:rFonts w:ascii="Times New Roman"/>
          <w:b w:val="false"/>
          <w:i w:val="false"/>
          <w:color w:val="000000"/>
          <w:sz w:val="28"/>
        </w:rPr>
        <w:t>N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қаулысына, нормативтік құқықтық кесімдерді мемлекеттік тіркеу тізілімінде 2004 санымен тіркелгеніне сәйкес және қалалық коммуналдық меншікті басқарудың тиімділігін арттыру мақсатында,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Арыс қаласының коммуналдық меншігіндегі мүлкін мүліктік жалға беру мынадай жағдайларды қоспағанда, тек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1) мемлекеттік мекемелерге, мемлекеттік коммуналдық кәсіпорындарға, сонымен бірге жарғылық капиталында қала әкімдігі 100% қатысатын заңды тұлғаларға мүліктік жалға беру;</w:t>
      </w:r>
      <w:r>
        <w:br/>
      </w:r>
      <w:r>
        <w:rPr>
          <w:rFonts w:ascii="Times New Roman"/>
          <w:b w:val="false"/>
          <w:i w:val="false"/>
          <w:color w:val="000000"/>
          <w:sz w:val="28"/>
        </w:rPr>
        <w:t>
</w:t>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w:t>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осындай басқа да іс-шаралар өткізу үшін бір айдан аспайтын мерзімге жалға беру;</w:t>
      </w:r>
      <w:r>
        <w:br/>
      </w:r>
      <w:r>
        <w:rPr>
          <w:rFonts w:ascii="Times New Roman"/>
          <w:b w:val="false"/>
          <w:i w:val="false"/>
          <w:color w:val="000000"/>
          <w:sz w:val="28"/>
        </w:rPr>
        <w:t>
</w:t>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w:t>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w:t>
      </w:r>
      <w:r>
        <w:rPr>
          <w:rFonts w:ascii="Times New Roman"/>
          <w:b w:val="false"/>
          <w:i w:val="false"/>
          <w:color w:val="000000"/>
          <w:sz w:val="28"/>
        </w:rPr>
        <w:t>
      2. Қоса беріліп отырған Арыс қаласының коммуналдық меншігіндегі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С. Сұлтановқа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әкімінің міндетін атқарушы            Қ. Сыдықов</w:t>
      </w:r>
    </w:p>
    <w:bookmarkStart w:name="z11" w:id="1"/>
    <w:p>
      <w:pPr>
        <w:spacing w:after="0"/>
        <w:ind w:left="0"/>
        <w:jc w:val="both"/>
      </w:pPr>
      <w:r>
        <w:rPr>
          <w:rFonts w:ascii="Times New Roman"/>
          <w:b w:val="false"/>
          <w:i w:val="false"/>
          <w:color w:val="000000"/>
          <w:sz w:val="28"/>
        </w:rPr>
        <w:t>
Арыс қаласы әкімдігінің</w:t>
      </w:r>
      <w:r>
        <w:br/>
      </w:r>
      <w:r>
        <w:rPr>
          <w:rFonts w:ascii="Times New Roman"/>
          <w:b w:val="false"/>
          <w:i w:val="false"/>
          <w:color w:val="000000"/>
          <w:sz w:val="28"/>
        </w:rPr>
        <w:t>
08 шілде 2009 жылғы</w:t>
      </w:r>
      <w:r>
        <w:br/>
      </w:r>
      <w:r>
        <w:rPr>
          <w:rFonts w:ascii="Times New Roman"/>
          <w:b w:val="false"/>
          <w:i w:val="false"/>
          <w:color w:val="000000"/>
          <w:sz w:val="28"/>
        </w:rPr>
        <w:t>
N 317 қаулысымен бекітілген</w:t>
      </w:r>
    </w:p>
    <w:bookmarkEnd w:id="1"/>
    <w:p>
      <w:pPr>
        <w:spacing w:after="0"/>
        <w:ind w:left="0"/>
        <w:jc w:val="left"/>
      </w:pPr>
      <w:r>
        <w:rPr>
          <w:rFonts w:ascii="Times New Roman"/>
          <w:b/>
          <w:i w:val="false"/>
          <w:color w:val="000000"/>
        </w:rPr>
        <w:t xml:space="preserve">       Арыс қаласының коммуналдық меншігіндегі мүлікті мүліктік жалға (жалдауға) беру жөніндегі нұсқаулық       1-тарау. Жалпы ережелер</w:t>
      </w:r>
    </w:p>
    <w:bookmarkStart w:name="z12" w:id="2"/>
    <w:p>
      <w:pPr>
        <w:spacing w:after="0"/>
        <w:ind w:left="0"/>
        <w:jc w:val="both"/>
      </w:pPr>
      <w:r>
        <w:rPr>
          <w:rFonts w:ascii="Times New Roman"/>
          <w:b w:val="false"/>
          <w:i w:val="false"/>
          <w:color w:val="000000"/>
          <w:sz w:val="28"/>
        </w:rPr>
        <w:t>
      1. Арыс қаласының коммуналдық мүлкін мүліктік жалға (жалдауға) беру жөніндегі осы нұсқаулық (бұдан әрі-Нұсқаулық)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(ерекше бөлімі) және Оңтүстік Қазақстан облысы әкімдігінің 2009 жылғы 2 наурыздағы </w:t>
      </w:r>
      <w:r>
        <w:rPr>
          <w:rFonts w:ascii="Times New Roman"/>
          <w:b w:val="false"/>
          <w:i w:val="false"/>
          <w:color w:val="000000"/>
          <w:sz w:val="28"/>
        </w:rPr>
        <w:t>N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қаулысына, нормативтік құқықтық кесімдерді мемлекеттік тіркеу тізілімінде 2004 санымен тіркелгеніне сәйкес әзірленді және қаланың коммуналдық мүлкін жалға берудің негізгі принциптері мен тәртібін белгілейді.</w:t>
      </w:r>
    </w:p>
    <w:bookmarkEnd w:id="2"/>
    <w:bookmarkStart w:name="z13" w:id="3"/>
    <w:p>
      <w:pPr>
        <w:spacing w:after="0"/>
        <w:ind w:left="0"/>
        <w:jc w:val="left"/>
      </w:pPr>
      <w:r>
        <w:rPr>
          <w:rFonts w:ascii="Times New Roman"/>
          <w:b/>
          <w:i w:val="false"/>
          <w:color w:val="000000"/>
        </w:rPr>
        <w:t xml:space="preserve"> 
      2-тарау. Тендерді өткізу тәртібі</w:t>
      </w:r>
      <w:r>
        <w:br/>
      </w:r>
      <w:r>
        <w:rPr>
          <w:rFonts w:ascii="Times New Roman"/>
          <w:b/>
          <w:i w:val="false"/>
          <w:color w:val="000000"/>
        </w:rPr>
        <w:t>
</w:t>
      </w:r>
      <w:r>
        <w:rPr>
          <w:rFonts w:ascii="Times New Roman"/>
          <w:b/>
          <w:i w:val="false"/>
          <w:color w:val="000000"/>
        </w:rPr>
        <w:t>
1-бөлім. Негізгі ережелер</w:t>
      </w:r>
    </w:p>
    <w:bookmarkEnd w:id="3"/>
    <w:bookmarkStart w:name="z15" w:id="4"/>
    <w:p>
      <w:pPr>
        <w:spacing w:after="0"/>
        <w:ind w:left="0"/>
        <w:jc w:val="both"/>
      </w:pPr>
      <w:r>
        <w:rPr>
          <w:rFonts w:ascii="Times New Roman"/>
          <w:b w:val="false"/>
          <w:i w:val="false"/>
          <w:color w:val="000000"/>
          <w:sz w:val="28"/>
        </w:rPr>
        <w:t>      2. Арыс қаласының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3. Арыс қаласының жергілікті бюджетінен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4. Тендер өткізу кезінде жалға беруші өзіне ұсынылған бастапқы талаптар негізінде мүліктік жалдауға ұсынылған объект үшін жоғарғы жалгерлік ақыны ұсынған тендер қатысушысымен шарт жасасады.</w:t>
      </w:r>
    </w:p>
    <w:bookmarkEnd w:id="4"/>
    <w:bookmarkStart w:name="z17" w:id="5"/>
    <w:p>
      <w:pPr>
        <w:spacing w:after="0"/>
        <w:ind w:left="0"/>
        <w:jc w:val="left"/>
      </w:pPr>
      <w:r>
        <w:rPr>
          <w:rFonts w:ascii="Times New Roman"/>
          <w:b/>
          <w:i w:val="false"/>
          <w:color w:val="000000"/>
        </w:rPr>
        <w:t xml:space="preserve"> 
      2-бөлім. Тендерлік құжаттама</w:t>
      </w:r>
    </w:p>
    <w:bookmarkEnd w:id="5"/>
    <w:bookmarkStart w:name="z18" w:id="6"/>
    <w:p>
      <w:pPr>
        <w:spacing w:after="0"/>
        <w:ind w:left="0"/>
        <w:jc w:val="both"/>
      </w:pPr>
      <w:r>
        <w:rPr>
          <w:rFonts w:ascii="Times New Roman"/>
          <w:b w:val="false"/>
          <w:i w:val="false"/>
          <w:color w:val="000000"/>
          <w:sz w:val="28"/>
        </w:rPr>
        <w:t>      5. Жалға беруші тендерді өткізу үшін жалға беруші мен теңгерім ұстаушының өкілдері құрамына кіретін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тендер ұйымдастырушының бірінші басшысының орынбасарынан төмен емес адам айқындалуы тиіс.</w:t>
      </w:r>
      <w:r>
        <w:br/>
      </w:r>
      <w:r>
        <w:rPr>
          <w:rFonts w:ascii="Times New Roman"/>
          <w:b w:val="false"/>
          <w:i w:val="false"/>
          <w:color w:val="000000"/>
          <w:sz w:val="28"/>
        </w:rPr>
        <w:t>
      6.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8. Жалға беруші осы Нұсқаулықтың 3-тарауына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9.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w:t>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w:t>
      </w:r>
      <w:r>
        <w:rPr>
          <w:rFonts w:ascii="Times New Roman"/>
          <w:b w:val="false"/>
          <w:i w:val="false"/>
          <w:color w:val="000000"/>
          <w:sz w:val="28"/>
        </w:rPr>
        <w:t>
      2) мүлiктiк жалдау мерзiмi;</w:t>
      </w:r>
      <w:r>
        <w:br/>
      </w:r>
      <w:r>
        <w:rPr>
          <w:rFonts w:ascii="Times New Roman"/>
          <w:b w:val="false"/>
          <w:i w:val="false"/>
          <w:color w:val="000000"/>
          <w:sz w:val="28"/>
        </w:rPr>
        <w:t>
</w:t>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w:t>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w:t>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w:t>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w:t>
      </w:r>
      <w:r>
        <w:rPr>
          <w:rFonts w:ascii="Times New Roman"/>
          <w:b w:val="false"/>
          <w:i w:val="false"/>
          <w:color w:val="000000"/>
          <w:sz w:val="28"/>
        </w:rPr>
        <w:t>
      7) кепiлдi жарнаның сомасы;</w:t>
      </w:r>
      <w:r>
        <w:br/>
      </w:r>
      <w:r>
        <w:rPr>
          <w:rFonts w:ascii="Times New Roman"/>
          <w:b w:val="false"/>
          <w:i w:val="false"/>
          <w:color w:val="000000"/>
          <w:sz w:val="28"/>
        </w:rPr>
        <w:t>
</w:t>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10. Тендерді ұйымдастыру және өткізу шығындары қалалық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11. Тендерлік құжаттама мына төмендегі негізгі бөлімдерді қамтуы тиіс:</w:t>
      </w:r>
      <w:r>
        <w:br/>
      </w:r>
      <w:r>
        <w:rPr>
          <w:rFonts w:ascii="Times New Roman"/>
          <w:b w:val="false"/>
          <w:i w:val="false"/>
          <w:color w:val="000000"/>
          <w:sz w:val="28"/>
        </w:rPr>
        <w:t>
</w:t>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w:t>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w:t>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w:t>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w:t>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12.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13.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End w:id="6"/>
    <w:bookmarkStart w:name="z39" w:id="7"/>
    <w:p>
      <w:pPr>
        <w:spacing w:after="0"/>
        <w:ind w:left="0"/>
        <w:jc w:val="left"/>
      </w:pPr>
      <w:r>
        <w:rPr>
          <w:rFonts w:ascii="Times New Roman"/>
          <w:b/>
          <w:i w:val="false"/>
          <w:color w:val="000000"/>
        </w:rPr>
        <w:t xml:space="preserve"> 
      3-бөлім. Тендерге қатысуға өтінiм</w:t>
      </w:r>
    </w:p>
    <w:bookmarkEnd w:id="7"/>
    <w:bookmarkStart w:name="z40" w:id="8"/>
    <w:p>
      <w:pPr>
        <w:spacing w:after="0"/>
        <w:ind w:left="0"/>
        <w:jc w:val="both"/>
      </w:pPr>
      <w:r>
        <w:rPr>
          <w:rFonts w:ascii="Times New Roman"/>
          <w:b w:val="false"/>
          <w:i w:val="false"/>
          <w:color w:val="000000"/>
          <w:sz w:val="28"/>
        </w:rPr>
        <w:t>      14. Тендерге жеке және заңды тұлғалар қатыса алады.</w:t>
      </w:r>
      <w:r>
        <w:br/>
      </w:r>
      <w:r>
        <w:rPr>
          <w:rFonts w:ascii="Times New Roman"/>
          <w:b w:val="false"/>
          <w:i w:val="false"/>
          <w:color w:val="000000"/>
          <w:sz w:val="28"/>
        </w:rPr>
        <w:t>
      15</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16.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w:t>
      </w:r>
      <w:r>
        <w:rPr>
          <w:rFonts w:ascii="Times New Roman"/>
          <w:b w:val="false"/>
          <w:i w:val="false"/>
          <w:color w:val="000000"/>
          <w:sz w:val="28"/>
        </w:rPr>
        <w:t>
      17.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w:t>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w:t>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18. Тендерге қатысу үшiн берiлетін өтiнiмге төмендегi құжаттар қоса тіркеледі:</w:t>
      </w:r>
      <w:r>
        <w:br/>
      </w:r>
      <w:r>
        <w:rPr>
          <w:rFonts w:ascii="Times New Roman"/>
          <w:b w:val="false"/>
          <w:i w:val="false"/>
          <w:color w:val="000000"/>
          <w:sz w:val="28"/>
        </w:rPr>
        <w:t>
</w:t>
      </w:r>
      <w:r>
        <w:rPr>
          <w:rFonts w:ascii="Times New Roman"/>
          <w:b w:val="false"/>
          <w:i w:val="false"/>
          <w:color w:val="000000"/>
          <w:sz w:val="28"/>
        </w:rPr>
        <w:t>
      1) заңды тұлғалар үшiн-заңды тұлғаны мемлекеттік тiркеу туралы куәлiктiң; жарғының; Қазақстан Республикасы салық төлеушiсі куәлiгiнің нотариалды куәландырылған көшiрмелерi; кепiлдi жарнаның салынғанын растайтын құжат;</w:t>
      </w:r>
      <w:r>
        <w:br/>
      </w:r>
      <w:r>
        <w:rPr>
          <w:rFonts w:ascii="Times New Roman"/>
          <w:b w:val="false"/>
          <w:i w:val="false"/>
          <w:color w:val="000000"/>
          <w:sz w:val="28"/>
        </w:rPr>
        <w:t>
</w:t>
      </w:r>
      <w:r>
        <w:rPr>
          <w:rFonts w:ascii="Times New Roman"/>
          <w:b w:val="false"/>
          <w:i w:val="false"/>
          <w:color w:val="000000"/>
          <w:sz w:val="28"/>
        </w:rPr>
        <w:t>
      2) жеке тұлғалар үшiн-жеке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w:t>
      </w:r>
      <w:r>
        <w:rPr>
          <w:rFonts w:ascii="Times New Roman"/>
          <w:b w:val="false"/>
          <w:i w:val="false"/>
          <w:color w:val="000000"/>
          <w:sz w:val="28"/>
        </w:rPr>
        <w:t>
      3) баға ұсынысы–жабық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19.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20.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w:t>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w:t>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w:t>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w:t>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w:t>
      </w:r>
      <w:r>
        <w:rPr>
          <w:rFonts w:ascii="Times New Roman"/>
          <w:b w:val="false"/>
          <w:i w:val="false"/>
          <w:color w:val="000000"/>
          <w:sz w:val="28"/>
        </w:rPr>
        <w:t>
      5) егер тендерге қатысушы бұрынғы тендер жеңiмпазы бола тұрып қалалық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21. Тендерге қатысушының:</w:t>
      </w:r>
      <w:r>
        <w:br/>
      </w:r>
      <w:r>
        <w:rPr>
          <w:rFonts w:ascii="Times New Roman"/>
          <w:b w:val="false"/>
          <w:i w:val="false"/>
          <w:color w:val="000000"/>
          <w:sz w:val="28"/>
        </w:rPr>
        <w:t>
</w:t>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w:t>
      </w:r>
      <w:r>
        <w:rPr>
          <w:rFonts w:ascii="Times New Roman"/>
          <w:b w:val="false"/>
          <w:i w:val="false"/>
          <w:color w:val="000000"/>
          <w:sz w:val="28"/>
        </w:rPr>
        <w:t>
      2) объектiнi алдын-ала қарауға;</w:t>
      </w:r>
      <w:r>
        <w:br/>
      </w:r>
      <w:r>
        <w:rPr>
          <w:rFonts w:ascii="Times New Roman"/>
          <w:b w:val="false"/>
          <w:i w:val="false"/>
          <w:color w:val="000000"/>
          <w:sz w:val="28"/>
        </w:rPr>
        <w:t>
</w:t>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w:t>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w:t>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w:t>
      </w:r>
      <w:r>
        <w:rPr>
          <w:rFonts w:ascii="Times New Roman"/>
          <w:b w:val="false"/>
          <w:i w:val="false"/>
          <w:color w:val="000000"/>
          <w:sz w:val="28"/>
        </w:rPr>
        <w:t>
      6) өзiнiң құқықтары бұзылған жағдайда сотқа жүгiнуге құқылы.</w:t>
      </w:r>
    </w:p>
    <w:bookmarkEnd w:id="8"/>
    <w:bookmarkStart w:name="z64" w:id="9"/>
    <w:p>
      <w:pPr>
        <w:spacing w:after="0"/>
        <w:ind w:left="0"/>
        <w:jc w:val="left"/>
      </w:pPr>
      <w:r>
        <w:rPr>
          <w:rFonts w:ascii="Times New Roman"/>
          <w:b/>
          <w:i w:val="false"/>
          <w:color w:val="000000"/>
        </w:rPr>
        <w:t xml:space="preserve">     
              4-бөлім. Тендер рәсімі</w:t>
      </w:r>
    </w:p>
    <w:bookmarkEnd w:id="9"/>
    <w:bookmarkStart w:name="z65" w:id="10"/>
    <w:p>
      <w:pPr>
        <w:spacing w:after="0"/>
        <w:ind w:left="0"/>
        <w:jc w:val="both"/>
      </w:pPr>
      <w:r>
        <w:rPr>
          <w:rFonts w:ascii="Times New Roman"/>
          <w:b w:val="false"/>
          <w:i w:val="false"/>
          <w:color w:val="000000"/>
          <w:sz w:val="28"/>
        </w:rPr>
        <w:t>      22. Тендердi комиссия өткiзедi.</w:t>
      </w:r>
      <w:r>
        <w:br/>
      </w:r>
      <w:r>
        <w:rPr>
          <w:rFonts w:ascii="Times New Roman"/>
          <w:b w:val="false"/>
          <w:i w:val="false"/>
          <w:color w:val="000000"/>
          <w:sz w:val="28"/>
        </w:rPr>
        <w:t>
      Тендер басталар алдында жалға берiлетiн қалалық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23. Тендер өткізілген кезде:</w:t>
      </w:r>
      <w:r>
        <w:br/>
      </w:r>
      <w:r>
        <w:rPr>
          <w:rFonts w:ascii="Times New Roman"/>
          <w:b w:val="false"/>
          <w:i w:val="false"/>
          <w:color w:val="000000"/>
          <w:sz w:val="28"/>
        </w:rPr>
        <w:t>
</w:t>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w:t>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24.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25.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w:t>
      </w:r>
    </w:p>
    <w:bookmarkEnd w:id="10"/>
    <w:bookmarkStart w:name="z70" w:id="11"/>
    <w:p>
      <w:pPr>
        <w:spacing w:after="0"/>
        <w:ind w:left="0"/>
        <w:jc w:val="left"/>
      </w:pPr>
      <w:r>
        <w:rPr>
          <w:rFonts w:ascii="Times New Roman"/>
          <w:b/>
          <w:i w:val="false"/>
          <w:color w:val="000000"/>
        </w:rPr>
        <w:t xml:space="preserve"> 
      5-бөлім. Тендердiң қорытындыларын ресiмдеу</w:t>
      </w:r>
    </w:p>
    <w:bookmarkEnd w:id="11"/>
    <w:bookmarkStart w:name="z71" w:id="12"/>
    <w:p>
      <w:pPr>
        <w:spacing w:after="0"/>
        <w:ind w:left="0"/>
        <w:jc w:val="both"/>
      </w:pPr>
      <w:r>
        <w:rPr>
          <w:rFonts w:ascii="Times New Roman"/>
          <w:b w:val="false"/>
          <w:i w:val="false"/>
          <w:color w:val="000000"/>
          <w:sz w:val="28"/>
        </w:rPr>
        <w:t>      26.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w:t>
      </w:r>
      <w:r>
        <w:rPr>
          <w:rFonts w:ascii="Times New Roman"/>
          <w:b w:val="false"/>
          <w:i w:val="false"/>
          <w:color w:val="000000"/>
          <w:sz w:val="28"/>
        </w:rPr>
        <w:t>
      2) объектінің атауы;</w:t>
      </w:r>
      <w:r>
        <w:br/>
      </w:r>
      <w:r>
        <w:rPr>
          <w:rFonts w:ascii="Times New Roman"/>
          <w:b w:val="false"/>
          <w:i w:val="false"/>
          <w:color w:val="000000"/>
          <w:sz w:val="28"/>
        </w:rPr>
        <w:t>
</w:t>
      </w:r>
      <w:r>
        <w:rPr>
          <w:rFonts w:ascii="Times New Roman"/>
          <w:b w:val="false"/>
          <w:i w:val="false"/>
          <w:color w:val="000000"/>
          <w:sz w:val="28"/>
        </w:rPr>
        <w:t>
      3) тендер шарттары;</w:t>
      </w:r>
      <w:r>
        <w:br/>
      </w:r>
      <w:r>
        <w:rPr>
          <w:rFonts w:ascii="Times New Roman"/>
          <w:b w:val="false"/>
          <w:i w:val="false"/>
          <w:color w:val="000000"/>
          <w:sz w:val="28"/>
        </w:rPr>
        <w:t>
</w:t>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w:t>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w:t>
      </w:r>
      <w:r>
        <w:rPr>
          <w:rFonts w:ascii="Times New Roman"/>
          <w:b w:val="false"/>
          <w:i w:val="false"/>
          <w:color w:val="000000"/>
          <w:sz w:val="28"/>
        </w:rPr>
        <w:t>
      6) тендер жеңiмпазы;</w:t>
      </w:r>
      <w:r>
        <w:br/>
      </w:r>
      <w:r>
        <w:rPr>
          <w:rFonts w:ascii="Times New Roman"/>
          <w:b w:val="false"/>
          <w:i w:val="false"/>
          <w:color w:val="000000"/>
          <w:sz w:val="28"/>
        </w:rPr>
        <w:t>
</w:t>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w:t>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w:t>
      </w:r>
      <w:r>
        <w:rPr>
          <w:rFonts w:ascii="Times New Roman"/>
          <w:b w:val="false"/>
          <w:i w:val="false"/>
          <w:color w:val="000000"/>
          <w:sz w:val="28"/>
        </w:rPr>
        <w:t>
      27.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28.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29. Тендер жеңiмпазы жалдау шартын жасасудан бас тартқан жағдайда ол салған кепiлдiк жарнасы ұсталып қала бюджетіне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30. Кепілдік жарнасы төмендегі жағдайларда қайтарылмайды:</w:t>
      </w:r>
      <w:r>
        <w:br/>
      </w:r>
      <w:r>
        <w:rPr>
          <w:rFonts w:ascii="Times New Roman"/>
          <w:b w:val="false"/>
          <w:i w:val="false"/>
          <w:color w:val="000000"/>
          <w:sz w:val="28"/>
        </w:rPr>
        <w:t>
</w:t>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w:t>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31. Тендер жеңімпазының кепілдік жарнасы мүліктік жалға беру шарты бойынша жасалатын төлемдерге жатқызылады.</w:t>
      </w:r>
    </w:p>
    <w:bookmarkEnd w:id="12"/>
    <w:bookmarkStart w:name="z86" w:id="13"/>
    <w:p>
      <w:pPr>
        <w:spacing w:after="0"/>
        <w:ind w:left="0"/>
        <w:jc w:val="left"/>
      </w:pPr>
      <w:r>
        <w:rPr>
          <w:rFonts w:ascii="Times New Roman"/>
          <w:b/>
          <w:i w:val="false"/>
          <w:color w:val="000000"/>
        </w:rPr>
        <w:t xml:space="preserve"> 
      3-тарау. Жалдау шартын жасасу және объектiнi</w:t>
      </w:r>
      <w:r>
        <w:br/>
      </w:r>
      <w:r>
        <w:rPr>
          <w:rFonts w:ascii="Times New Roman"/>
          <w:b/>
          <w:i w:val="false"/>
          <w:color w:val="000000"/>
        </w:rPr>
        <w:t>
жалдаушыға тапсыру тәртiбi</w:t>
      </w:r>
    </w:p>
    <w:bookmarkEnd w:id="13"/>
    <w:bookmarkStart w:name="z87" w:id="14"/>
    <w:p>
      <w:pPr>
        <w:spacing w:after="0"/>
        <w:ind w:left="0"/>
        <w:jc w:val="both"/>
      </w:pPr>
      <w:r>
        <w:rPr>
          <w:rFonts w:ascii="Times New Roman"/>
          <w:b w:val="false"/>
          <w:i w:val="false"/>
          <w:color w:val="000000"/>
          <w:sz w:val="28"/>
        </w:rPr>
        <w:t>      32. Жалға беруші тендер жеңімпазымен шартты тендер хаттамасына қол қойған күннен бастап 10 күнтізбелік күннен кешіктірмей белгілі бір мерзімге жасасады.</w:t>
      </w:r>
      <w:r>
        <w:br/>
      </w:r>
      <w:r>
        <w:rPr>
          <w:rFonts w:ascii="Times New Roman"/>
          <w:b w:val="false"/>
          <w:i w:val="false"/>
          <w:color w:val="000000"/>
          <w:sz w:val="28"/>
        </w:rPr>
        <w:t>
      33.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34. Қабылдап-өткізу актiсi үш данада жасалады, оның бiреуi жалға берушiде сақталады, екiншiсi-жалдаушыға тапсырылады, үшiншiсi-теңгерім ұстаушыда болады.</w:t>
      </w:r>
      <w:r>
        <w:br/>
      </w:r>
      <w:r>
        <w:rPr>
          <w:rFonts w:ascii="Times New Roman"/>
          <w:b w:val="false"/>
          <w:i w:val="false"/>
          <w:color w:val="000000"/>
          <w:sz w:val="28"/>
        </w:rPr>
        <w:t>
</w:t>
      </w:r>
      <w:r>
        <w:rPr>
          <w:rFonts w:ascii="Times New Roman"/>
          <w:b w:val="false"/>
          <w:i w:val="false"/>
          <w:color w:val="000000"/>
          <w:sz w:val="28"/>
        </w:rPr>
        <w:t>
      35.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36.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37.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38.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39.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40.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41</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w:t>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w:t>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w:t>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42.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43.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w:t>
      </w:r>
    </w:p>
    <w:bookmarkEnd w:id="14"/>
    <w:bookmarkStart w:name="z103" w:id="15"/>
    <w:p>
      <w:pPr>
        <w:spacing w:after="0"/>
        <w:ind w:left="0"/>
        <w:jc w:val="left"/>
      </w:pPr>
      <w:r>
        <w:rPr>
          <w:rFonts w:ascii="Times New Roman"/>
          <w:b/>
          <w:i w:val="false"/>
          <w:color w:val="000000"/>
        </w:rPr>
        <w:t xml:space="preserve"> 
      4-тарау. Жалдау ақысын есептеу тәртiбi</w:t>
      </w:r>
    </w:p>
    <w:bookmarkEnd w:id="15"/>
    <w:bookmarkStart w:name="z104" w:id="16"/>
    <w:p>
      <w:pPr>
        <w:spacing w:after="0"/>
        <w:ind w:left="0"/>
        <w:jc w:val="both"/>
      </w:pPr>
      <w:r>
        <w:rPr>
          <w:rFonts w:ascii="Times New Roman"/>
          <w:b w:val="false"/>
          <w:i w:val="false"/>
          <w:color w:val="000000"/>
          <w:sz w:val="28"/>
        </w:rPr>
        <w:t>      44. Жалдау ақысы қалалық мүлiктiң жалдау шарттары бойынша қалалық бюджетке аударылады.</w:t>
      </w:r>
      <w:r>
        <w:br/>
      </w:r>
      <w:r>
        <w:rPr>
          <w:rFonts w:ascii="Times New Roman"/>
          <w:b w:val="false"/>
          <w:i w:val="false"/>
          <w:color w:val="000000"/>
          <w:sz w:val="28"/>
        </w:rPr>
        <w:t>
      45. Жалға ұсынылатын жылжымайтын мүлiктiң жалдау ақысының мөлшерлемелерi осы Нұсқаулықтың 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46. Жылжымалы мүлiкке (құрал-жабдықтар) жалдау ақысының базалық мөлшерлемесi жалға берушiмен мына төмендегi формула бойынша есептеледi: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6" w:id="17"/>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47.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48.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49.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17"/>
    <w:bookmarkStart w:name="z109" w:id="18"/>
    <w:p>
      <w:pPr>
        <w:spacing w:after="0"/>
        <w:ind w:left="0"/>
        <w:jc w:val="left"/>
      </w:pPr>
      <w:r>
        <w:rPr>
          <w:rFonts w:ascii="Times New Roman"/>
          <w:b/>
          <w:i w:val="false"/>
          <w:color w:val="000000"/>
        </w:rPr>
        <w:t xml:space="preserve"> 
      5-тарау. Осы Нұсқаулықты бұзғаны үшін жауапкершілiк</w:t>
      </w:r>
    </w:p>
    <w:bookmarkEnd w:id="18"/>
    <w:bookmarkStart w:name="z110" w:id="19"/>
    <w:p>
      <w:pPr>
        <w:spacing w:after="0"/>
        <w:ind w:left="0"/>
        <w:jc w:val="both"/>
      </w:pPr>
      <w:r>
        <w:rPr>
          <w:rFonts w:ascii="Times New Roman"/>
          <w:b w:val="false"/>
          <w:i w:val="false"/>
          <w:color w:val="000000"/>
          <w:sz w:val="28"/>
        </w:rPr>
        <w:t>      50. Арыс қаласының коммуналдық меншігіндегі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w:t>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w:t>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w:t>
      </w:r>
      <w:r>
        <w:rPr>
          <w:rFonts w:ascii="Times New Roman"/>
          <w:b w:val="false"/>
          <w:i w:val="false"/>
          <w:color w:val="000000"/>
          <w:sz w:val="28"/>
        </w:rPr>
        <w:t>
      4) қалалық мүлiктi тендерден тыс жалға бергенi (осы Нұсқаулықта аталып өткен жағдайлардан басқа);</w:t>
      </w:r>
      <w:r>
        <w:br/>
      </w:r>
      <w:r>
        <w:rPr>
          <w:rFonts w:ascii="Times New Roman"/>
          <w:b w:val="false"/>
          <w:i w:val="false"/>
          <w:color w:val="000000"/>
          <w:sz w:val="28"/>
        </w:rPr>
        <w:t>
</w:t>
      </w:r>
      <w:r>
        <w:rPr>
          <w:rFonts w:ascii="Times New Roman"/>
          <w:b w:val="false"/>
          <w:i w:val="false"/>
          <w:color w:val="000000"/>
          <w:sz w:val="28"/>
        </w:rPr>
        <w:t>
      5) тендердiң талаптарын бұзғаны;</w:t>
      </w:r>
      <w:r>
        <w:br/>
      </w:r>
      <w:r>
        <w:rPr>
          <w:rFonts w:ascii="Times New Roman"/>
          <w:b w:val="false"/>
          <w:i w:val="false"/>
          <w:color w:val="000000"/>
          <w:sz w:val="28"/>
        </w:rPr>
        <w:t>
</w:t>
      </w:r>
      <w:r>
        <w:rPr>
          <w:rFonts w:ascii="Times New Roman"/>
          <w:b w:val="false"/>
          <w:i w:val="false"/>
          <w:color w:val="000000"/>
          <w:sz w:val="28"/>
        </w:rPr>
        <w:t>
      6) объектiнi тапсырудан немесе уақытында тапсырудан бас тартқаны үшiн жауапты болады.</w:t>
      </w:r>
    </w:p>
    <w:bookmarkEnd w:id="19"/>
    <w:bookmarkStart w:name="z116" w:id="20"/>
    <w:p>
      <w:pPr>
        <w:spacing w:after="0"/>
        <w:ind w:left="0"/>
        <w:jc w:val="left"/>
      </w:pPr>
      <w:r>
        <w:rPr>
          <w:rFonts w:ascii="Times New Roman"/>
          <w:b/>
          <w:i w:val="false"/>
          <w:color w:val="000000"/>
        </w:rPr>
        <w:t xml:space="preserve"> 
      6-тарау. Қорытынды және ауыспалы ережелер</w:t>
      </w:r>
    </w:p>
    <w:bookmarkEnd w:id="20"/>
    <w:p>
      <w:pPr>
        <w:spacing w:after="0"/>
        <w:ind w:left="0"/>
        <w:jc w:val="both"/>
      </w:pPr>
      <w:r>
        <w:rPr>
          <w:rFonts w:ascii="Times New Roman"/>
          <w:b w:val="false"/>
          <w:i w:val="false"/>
          <w:color w:val="000000"/>
          <w:sz w:val="28"/>
        </w:rPr>
        <w:t>      51. Осы Нұсқаулықта қамтылмаған қатынастар Қазақстан Республикасының қолданыстағы заңнамасымен реттеледi.</w:t>
      </w:r>
    </w:p>
    <w:bookmarkStart w:name="z117" w:id="21"/>
    <w:p>
      <w:pPr>
        <w:spacing w:after="0"/>
        <w:ind w:left="0"/>
        <w:jc w:val="both"/>
      </w:pPr>
      <w:r>
        <w:rPr>
          <w:rFonts w:ascii="Times New Roman"/>
          <w:b w:val="false"/>
          <w:i w:val="false"/>
          <w:color w:val="000000"/>
          <w:sz w:val="28"/>
        </w:rPr>
        <w:t>
Арыс қаласының коммуналдық меншігіндегі</w:t>
      </w:r>
      <w:r>
        <w:br/>
      </w:r>
      <w:r>
        <w:rPr>
          <w:rFonts w:ascii="Times New Roman"/>
          <w:b w:val="false"/>
          <w:i w:val="false"/>
          <w:color w:val="000000"/>
          <w:sz w:val="28"/>
        </w:rPr>
        <w:t>
мүлікті мүліктік жалға (жалдауға)</w:t>
      </w:r>
      <w:r>
        <w:br/>
      </w:r>
      <w:r>
        <w:rPr>
          <w:rFonts w:ascii="Times New Roman"/>
          <w:b w:val="false"/>
          <w:i w:val="false"/>
          <w:color w:val="000000"/>
          <w:sz w:val="28"/>
        </w:rPr>
        <w:t>
беру жөніндегі нұсқаулығына қосымша</w:t>
      </w:r>
    </w:p>
    <w:bookmarkEnd w:id="21"/>
    <w:p>
      <w:pPr>
        <w:spacing w:after="0"/>
        <w:ind w:left="0"/>
        <w:jc w:val="left"/>
      </w:pPr>
      <w:r>
        <w:rPr>
          <w:rFonts w:ascii="Times New Roman"/>
          <w:b/>
          <w:i w:val="false"/>
          <w:color w:val="000000"/>
        </w:rPr>
        <w:t xml:space="preserve">       Жалға ұсынылған Арыс қаласының жылжымайтын</w:t>
      </w:r>
      <w:r>
        <w:br/>
      </w:r>
      <w:r>
        <w:rPr>
          <w:rFonts w:ascii="Times New Roman"/>
          <w:b/>
          <w:i w:val="false"/>
          <w:color w:val="000000"/>
        </w:rPr>
        <w:t>
коммуналдық мүлiгін жалдау ақының</w:t>
      </w:r>
      <w:r>
        <w:br/>
      </w:r>
      <w:r>
        <w:rPr>
          <w:rFonts w:ascii="Times New Roman"/>
          <w:b/>
          <w:i w:val="false"/>
          <w:color w:val="000000"/>
        </w:rPr>
        <w:t>
МӨЛШЕРЛЕМЕЛЕРІ</w:t>
      </w:r>
    </w:p>
    <w:p>
      <w:pPr>
        <w:spacing w:after="0"/>
        <w:ind w:left="0"/>
        <w:jc w:val="both"/>
      </w:pPr>
      <w:r>
        <w:rPr>
          <w:rFonts w:ascii="Times New Roman"/>
          <w:b w:val="false"/>
          <w:i w:val="false"/>
          <w:color w:val="000000"/>
          <w:sz w:val="28"/>
        </w:rPr>
        <w:t>      Арыс қаласының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Арыс қаласының жергілікті бюджетінен қаржыландырылатын мемлекеттік мекемелері үшін–бір шаршы метр үшін 0 (нөл) теңге.</w:t>
      </w:r>
      <w:r>
        <w:br/>
      </w:r>
      <w:r>
        <w:rPr>
          <w:rFonts w:ascii="Times New Roman"/>
          <w:b w:val="false"/>
          <w:i w:val="false"/>
          <w:color w:val="000000"/>
          <w:sz w:val="28"/>
        </w:rPr>
        <w:t>
      Жарғылық капиталында Арыс қаласы әкімдігінің 100% қатысатын заңды тұлғаларды және коммерциялық емес ұйымдарды орналастыру үшін–айына бір шаршы метр үшін 100 (жүз) теңге.</w:t>
      </w:r>
      <w:r>
        <w:br/>
      </w:r>
      <w:r>
        <w:rPr>
          <w:rFonts w:ascii="Times New Roman"/>
          <w:b w:val="false"/>
          <w:i w:val="false"/>
          <w:color w:val="000000"/>
          <w:sz w:val="28"/>
        </w:rPr>
        <w:t>
      Басқа заңды және жеке тұлғалар үшін:</w:t>
      </w:r>
      <w:r>
        <w:br/>
      </w:r>
      <w:r>
        <w:rPr>
          <w:rFonts w:ascii="Times New Roman"/>
          <w:b w:val="false"/>
          <w:i w:val="false"/>
          <w:color w:val="000000"/>
          <w:sz w:val="28"/>
        </w:rPr>
        <w:t>
      1) Арыс қаласының аумағында орналасқан объектілерге бір шаршы метр үшін айына 300 (үш жүз) теңге;</w:t>
      </w:r>
    </w:p>
    <w:p>
      <w:pPr>
        <w:spacing w:after="0"/>
        <w:ind w:left="0"/>
        <w:jc w:val="left"/>
      </w:pPr>
      <w:r>
        <w:rPr>
          <w:rFonts w:ascii="Times New Roman"/>
          <w:b/>
          <w:i w:val="false"/>
          <w:color w:val="000000"/>
        </w:rPr>
        <w:t xml:space="preserve">       Қалалық коммуналдық жылжымайтын мүліктің аумақтық орналасқан жерін ескеретін жоғарылату коэффициенті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879"/>
        <w:gridCol w:w="239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аумақтық жерін ескеретін коэффициенттері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жоғарылату коэффициенттері</w:t>
            </w:r>
          </w:p>
        </w:tc>
      </w:tr>
      <w:tr>
        <w:trPr>
          <w:trHeight w:val="4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