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b300" w14:textId="4adb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123-ХІІІ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2009 жылғы 28 қаңтардағы N 138-XIV шешімі. Атырау облысы Әділет департаменті Құрманғазы ауданының әділет басқармасында 2009 жылғы 23 ақпанда N 4-8-142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Заңының </w:t>
      </w:r>
      <w:r>
        <w:rPr>
          <w:rFonts w:ascii="Times New Roman"/>
          <w:b w:val="false"/>
          <w:i w:val="false"/>
          <w:color w:val="000000"/>
          <w:sz w:val="28"/>
        </w:rPr>
        <w:t>6-бабына</w:t>
      </w:r>
      <w:r>
        <w:rPr>
          <w:rFonts w:ascii="Times New Roman"/>
          <w:b w:val="false"/>
          <w:i w:val="false"/>
          <w:color w:val="000000"/>
          <w:sz w:val="28"/>
        </w:rPr>
        <w:t xml:space="preserve">,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аудан әкімдігінің ұсынысын қарап,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Аудандық Мәслихаттың 2008 жылғы 24 желтоқсандағы № </w:t>
      </w:r>
      <w:r>
        <w:rPr>
          <w:rFonts w:ascii="Times New Roman"/>
          <w:b w:val="false"/>
          <w:i w:val="false"/>
          <w:color w:val="000000"/>
          <w:sz w:val="28"/>
        </w:rPr>
        <w:t>123-ХІІІ</w:t>
      </w:r>
      <w:r>
        <w:rPr>
          <w:rFonts w:ascii="Times New Roman"/>
          <w:b w:val="false"/>
          <w:i w:val="false"/>
          <w:color w:val="000000"/>
          <w:sz w:val="28"/>
        </w:rPr>
        <w:t xml:space="preserve"> "2009 жылға арналған аудандық бюджет туралы" (нормативтік құқықтық актілердің мемлекеттік тіркеу тізілімінде № 4-8-135 рет санымен 2009 жылы 9 қаңтарда тіркелген, 2009 жылы 22 қаңтарда аудандық "Серпер" газетінде № 4 жарияланған), шешіміне келесі өзгерістер мен толықтырулар енгізілсін:</w:t>
      </w:r>
    </w:p>
    <w:bookmarkEnd w:id="1"/>
    <w:p>
      <w:pPr>
        <w:spacing w:after="0"/>
        <w:ind w:left="0"/>
        <w:jc w:val="both"/>
      </w:pPr>
      <w:r>
        <w:rPr>
          <w:rFonts w:ascii="Times New Roman"/>
          <w:b w:val="false"/>
          <w:i w:val="false"/>
          <w:color w:val="000000"/>
          <w:sz w:val="28"/>
        </w:rPr>
        <w:t>
      1) 1-тармақтың 1)тармақшасында:</w:t>
      </w:r>
    </w:p>
    <w:p>
      <w:pPr>
        <w:spacing w:after="0"/>
        <w:ind w:left="0"/>
        <w:jc w:val="both"/>
      </w:pPr>
      <w:r>
        <w:rPr>
          <w:rFonts w:ascii="Times New Roman"/>
          <w:b w:val="false"/>
          <w:i w:val="false"/>
          <w:color w:val="000000"/>
          <w:sz w:val="28"/>
        </w:rPr>
        <w:t>
      "875960" цифры "2908238" цифрымен ауыстырылсын;</w:t>
      </w:r>
    </w:p>
    <w:p>
      <w:pPr>
        <w:spacing w:after="0"/>
        <w:ind w:left="0"/>
        <w:jc w:val="both"/>
      </w:pPr>
      <w:r>
        <w:rPr>
          <w:rFonts w:ascii="Times New Roman"/>
          <w:b w:val="false"/>
          <w:i w:val="false"/>
          <w:color w:val="000000"/>
          <w:sz w:val="28"/>
        </w:rPr>
        <w:t>
      "2217708" цифры "2249986" цифрымен ауыстырылсын;</w:t>
      </w:r>
    </w:p>
    <w:p>
      <w:pPr>
        <w:spacing w:after="0"/>
        <w:ind w:left="0"/>
        <w:jc w:val="both"/>
      </w:pPr>
      <w:r>
        <w:rPr>
          <w:rFonts w:ascii="Times New Roman"/>
          <w:b w:val="false"/>
          <w:i w:val="false"/>
          <w:color w:val="000000"/>
          <w:sz w:val="28"/>
        </w:rPr>
        <w:t>
      2) 1-тармақтың 2) тармақшасында:</w:t>
      </w:r>
    </w:p>
    <w:p>
      <w:pPr>
        <w:spacing w:after="0"/>
        <w:ind w:left="0"/>
        <w:jc w:val="both"/>
      </w:pPr>
      <w:r>
        <w:rPr>
          <w:rFonts w:ascii="Times New Roman"/>
          <w:b w:val="false"/>
          <w:i w:val="false"/>
          <w:color w:val="000000"/>
          <w:sz w:val="28"/>
        </w:rPr>
        <w:t>
      "2875960" цифры "2913922" цифрмен ауыстырылсын;</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w:t>
      </w:r>
      <w:r>
        <w:rPr>
          <w:rFonts w:ascii="Times New Roman"/>
          <w:b w:val="false"/>
          <w:i w:val="false"/>
          <w:color w:val="000000"/>
          <w:sz w:val="28"/>
        </w:rPr>
        <w:t xml:space="preserve"> жаңа редакцияда мазмұндалсын.</w:t>
      </w:r>
    </w:p>
    <w:bookmarkEnd w:id="2"/>
    <w:bookmarkStart w:name="z4" w:id="3"/>
    <w:p>
      <w:pPr>
        <w:spacing w:after="0"/>
        <w:ind w:left="0"/>
        <w:jc w:val="both"/>
      </w:pPr>
      <w:r>
        <w:rPr>
          <w:rFonts w:ascii="Times New Roman"/>
          <w:b w:val="false"/>
          <w:i w:val="false"/>
          <w:color w:val="000000"/>
          <w:sz w:val="28"/>
        </w:rPr>
        <w:t xml:space="preserve">
      3. Селолық (ауылдық) округтер әкімдері аппараты арқылы қаржыландырылатын бюджеттік бағдарламалардың қаржыландыру мөлшері </w:t>
      </w:r>
      <w:r>
        <w:rPr>
          <w:rFonts w:ascii="Times New Roman"/>
          <w:b w:val="false"/>
          <w:i w:val="false"/>
          <w:color w:val="000000"/>
          <w:sz w:val="28"/>
        </w:rPr>
        <w:t>4-қосымшаға</w:t>
      </w:r>
      <w:r>
        <w:rPr>
          <w:rFonts w:ascii="Times New Roman"/>
          <w:b w:val="false"/>
          <w:i w:val="false"/>
          <w:color w:val="000000"/>
          <w:sz w:val="28"/>
        </w:rPr>
        <w:t xml:space="preserve"> сәйкес өзгеріс енгізілсін.</w:t>
      </w:r>
    </w:p>
    <w:bookmarkEnd w:id="3"/>
    <w:bookmarkStart w:name="z5" w:id="4"/>
    <w:p>
      <w:pPr>
        <w:spacing w:after="0"/>
        <w:ind w:left="0"/>
        <w:jc w:val="both"/>
      </w:pPr>
      <w:r>
        <w:rPr>
          <w:rFonts w:ascii="Times New Roman"/>
          <w:b w:val="false"/>
          <w:i w:val="false"/>
          <w:color w:val="000000"/>
          <w:sz w:val="28"/>
        </w:rPr>
        <w:t>
      4. Мұнадай мазмұндағы келесі тармақтармен толықтырылсын:</w:t>
      </w:r>
    </w:p>
    <w:bookmarkEnd w:id="4"/>
    <w:p>
      <w:pPr>
        <w:spacing w:after="0"/>
        <w:ind w:left="0"/>
        <w:jc w:val="both"/>
      </w:pPr>
      <w:r>
        <w:rPr>
          <w:rFonts w:ascii="Times New Roman"/>
          <w:b w:val="false"/>
          <w:i w:val="false"/>
          <w:color w:val="000000"/>
          <w:sz w:val="28"/>
        </w:rPr>
        <w:t>
      "28. 2009 жылға арналған республикалық бюджеттен білім беру саласының мамандарын әлеуметтік қолдау шараларын іске асыруға 356 мың теңге нысаналы трансферт көзделгені ескерілсін.</w:t>
      </w:r>
    </w:p>
    <w:p>
      <w:pPr>
        <w:spacing w:after="0"/>
        <w:ind w:left="0"/>
        <w:jc w:val="both"/>
      </w:pPr>
      <w:r>
        <w:rPr>
          <w:rFonts w:ascii="Times New Roman"/>
          <w:b w:val="false"/>
          <w:i w:val="false"/>
          <w:color w:val="000000"/>
          <w:sz w:val="28"/>
        </w:rPr>
        <w:t>
      29. 2009 жылға арналған республикалық бюджеттен мәдениет саласының мамандарын әлеуметтік қолдау шараларын іске асыруға 1604 мың теңге нысаналы трансферт көзделгені ескерілсін.</w:t>
      </w:r>
    </w:p>
    <w:p>
      <w:pPr>
        <w:spacing w:after="0"/>
        <w:ind w:left="0"/>
        <w:jc w:val="both"/>
      </w:pPr>
      <w:r>
        <w:rPr>
          <w:rFonts w:ascii="Times New Roman"/>
          <w:b w:val="false"/>
          <w:i w:val="false"/>
          <w:color w:val="000000"/>
          <w:sz w:val="28"/>
        </w:rPr>
        <w:t>
      30. 2009 жылға арналған республикалық бюджеттен ағымдағы трансферт арқылы елді мекендердегі көшелерді жарықтандыру бағдарламасына 7779 мың теңге трансферт көзделгені ескерілсін.</w:t>
      </w:r>
    </w:p>
    <w:p>
      <w:pPr>
        <w:spacing w:after="0"/>
        <w:ind w:left="0"/>
        <w:jc w:val="both"/>
      </w:pPr>
      <w:r>
        <w:rPr>
          <w:rFonts w:ascii="Times New Roman"/>
          <w:b w:val="false"/>
          <w:i w:val="false"/>
          <w:color w:val="000000"/>
          <w:sz w:val="28"/>
        </w:rPr>
        <w:t>
      31. 2009 жылға арналған облыстық бюджеттен ағымдағы трансферт арқылы Көптоғай селосының тұрғындарын аудан орталығымен су арқылы қатынасу үшін паром сатып алуға 12000 мың теңге трансферт көзделгені ескерілсін.</w:t>
      </w:r>
    </w:p>
    <w:p>
      <w:pPr>
        <w:spacing w:after="0"/>
        <w:ind w:left="0"/>
        <w:jc w:val="both"/>
      </w:pPr>
      <w:r>
        <w:rPr>
          <w:rFonts w:ascii="Times New Roman"/>
          <w:b w:val="false"/>
          <w:i w:val="false"/>
          <w:color w:val="000000"/>
          <w:sz w:val="28"/>
        </w:rPr>
        <w:t>
      32. 2009 жылға арналған облыстық бюджеттен даму трансферті арқылы аудан орталығындағы сумен жабдықтау объектілерін реконструкциялауға 10539 мың теңге трансферт көзделгені ескерілсін.</w:t>
      </w:r>
    </w:p>
    <w:bookmarkStart w:name="z6" w:id="5"/>
    <w:p>
      <w:pPr>
        <w:spacing w:after="0"/>
        <w:ind w:left="0"/>
        <w:jc w:val="both"/>
      </w:pPr>
      <w:r>
        <w:rPr>
          <w:rFonts w:ascii="Times New Roman"/>
          <w:b w:val="false"/>
          <w:i w:val="false"/>
          <w:color w:val="000000"/>
          <w:sz w:val="28"/>
        </w:rPr>
        <w:t>
      5. 14-тармақ жаңа редакцияда мазмұндалсын:</w:t>
      </w:r>
    </w:p>
    <w:bookmarkEnd w:id="5"/>
    <w:p>
      <w:pPr>
        <w:spacing w:after="0"/>
        <w:ind w:left="0"/>
        <w:jc w:val="both"/>
      </w:pPr>
      <w:r>
        <w:rPr>
          <w:rFonts w:ascii="Times New Roman"/>
          <w:b w:val="false"/>
          <w:i w:val="false"/>
          <w:color w:val="000000"/>
          <w:sz w:val="28"/>
        </w:rPr>
        <w:t>
      14. Білім беру мекемелерінің материалдық-техникалық базасын нығайтуға 50000 мың теңге, қысқы дайындық жұмыстарына 76000 мың теңге көлемінде ағымдағы нысаналы трансферттер көзделгені ескерілсін.</w:t>
      </w:r>
    </w:p>
    <w:bookmarkStart w:name="z7" w:id="6"/>
    <w:p>
      <w:pPr>
        <w:spacing w:after="0"/>
        <w:ind w:left="0"/>
        <w:jc w:val="both"/>
      </w:pPr>
      <w:r>
        <w:rPr>
          <w:rFonts w:ascii="Times New Roman"/>
          <w:b w:val="false"/>
          <w:i w:val="false"/>
          <w:color w:val="000000"/>
          <w:sz w:val="28"/>
        </w:rPr>
        <w:t>
      6. Осы шешім 2009 жылдың қаңтар айының 1-нен бастап күшіне енгізілсін.</w:t>
      </w:r>
    </w:p>
    <w:bookmarkEnd w:id="6"/>
    <w:bookmarkStart w:name="z8" w:id="7"/>
    <w:p>
      <w:pPr>
        <w:spacing w:after="0"/>
        <w:ind w:left="0"/>
        <w:jc w:val="both"/>
      </w:pPr>
      <w:r>
        <w:rPr>
          <w:rFonts w:ascii="Times New Roman"/>
          <w:b w:val="false"/>
          <w:i w:val="false"/>
          <w:color w:val="000000"/>
          <w:sz w:val="28"/>
        </w:rPr>
        <w:t>
      7. Осы шешімнің орындалуын бақылау аудандық мәслихаттың экономика, салық саясаты және бюджет жөніндегі және тексеру комиссияларына тапсырылсын.</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Мұханбетқалиев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Сұлтанияев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w:t>
            </w:r>
            <w:r>
              <w:br/>
            </w:r>
            <w:r>
              <w:rPr>
                <w:rFonts w:ascii="Times New Roman"/>
                <w:b w:val="false"/>
                <w:i w:val="false"/>
                <w:color w:val="000000"/>
                <w:sz w:val="20"/>
              </w:rPr>
              <w:t>2009 жылғы 28 қаңтардағы № 138-ХІV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2009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өкiлдiктердi есептiк тiркегенi үшiн алынатын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кеменiң немесе жасалып жатқан кеменiң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кәулігін бергені және оны жыл сайын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Кiшi функция</w:t>
            </w:r>
          </w:p>
          <w:p>
            <w:pPr>
              <w:spacing w:after="20"/>
              <w:ind w:left="20"/>
              <w:jc w:val="both"/>
            </w:pPr>
            <w:r>
              <w:rPr>
                <w:rFonts w:ascii="Times New Roman"/>
                <w:b w:val="false"/>
                <w:i w:val="false"/>
                <w:color w:val="000000"/>
                <w:sz w:val="20"/>
              </w:rPr>
              <w:t>
     Бюджеттiк бағдарламаның</w:t>
            </w:r>
          </w:p>
          <w:p>
            <w:pPr>
              <w:spacing w:after="20"/>
              <w:ind w:left="20"/>
              <w:jc w:val="both"/>
            </w:pPr>
            <w:r>
              <w:rPr>
                <w:rFonts w:ascii="Times New Roman"/>
                <w:b w:val="false"/>
                <w:i w:val="false"/>
                <w:color w:val="000000"/>
                <w:sz w:val="20"/>
              </w:rPr>
              <w:t>
     әкiмшiсi</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(селолық) округтiң әкiмi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әкiмiнің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әкiмiнің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беру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үшiн косымша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беру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Ауылдык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дейінгi балаларға мемлекеттiк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әлеуметтiк төлемдердi есептеу, төлеу және жеткiзу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жүйесiнiң қызмет етуi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кұрама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мәдениет және тілдерді дамыту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кұрылыс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кұрылысы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көлiгi және автомобиль жолдары бөлімінің қызметін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28 қаңтардағы</w:t>
            </w:r>
            <w:r>
              <w:br/>
            </w:r>
            <w:r>
              <w:rPr>
                <w:rFonts w:ascii="Times New Roman"/>
                <w:b w:val="false"/>
                <w:i w:val="false"/>
                <w:color w:val="000000"/>
                <w:sz w:val="20"/>
              </w:rPr>
              <w:t>№ 138-ХІVІ шешіміне 4-қосымша</w:t>
            </w:r>
          </w:p>
        </w:tc>
      </w:tr>
    </w:tbl>
    <w:p>
      <w:pPr>
        <w:spacing w:after="0"/>
        <w:ind w:left="0"/>
        <w:jc w:val="left"/>
      </w:pPr>
      <w:r>
        <w:rPr>
          <w:rFonts w:ascii="Times New Roman"/>
          <w:b/>
          <w:i w:val="false"/>
          <w:color w:val="000000"/>
        </w:rPr>
        <w:t xml:space="preserve"> Селолық (ауылдық) округтер әкімдері аппараты арқылы</w:t>
      </w:r>
      <w:r>
        <w:br/>
      </w:r>
      <w:r>
        <w:rPr>
          <w:rFonts w:ascii="Times New Roman"/>
          <w:b/>
          <w:i w:val="false"/>
          <w:color w:val="000000"/>
        </w:rPr>
        <w:t>қаржыландырылатын бюджеттік бағдарламаларды</w:t>
      </w:r>
      <w:r>
        <w:br/>
      </w:r>
      <w:r>
        <w:rPr>
          <w:rFonts w:ascii="Times New Roman"/>
          <w:b/>
          <w:i w:val="false"/>
          <w:color w:val="000000"/>
        </w:rPr>
        <w:t>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бағдарламалардың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 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              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 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p>
            <w:pPr>
              <w:spacing w:after="20"/>
              <w:ind w:left="20"/>
              <w:jc w:val="both"/>
            </w:pPr>
            <w:r>
              <w:rPr>
                <w:rFonts w:ascii="Times New Roman"/>
                <w:b w:val="false"/>
                <w:i w:val="false"/>
                <w:color w:val="000000"/>
                <w:sz w:val="20"/>
              </w:rPr>
              <w:t>
  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