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e67f7" w14:textId="6fe67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жылы туған азаматтарды аудандық қорғаныс істері жөніндегі бөлімнің шақыру пунктіне тіркеу туралы</w:t>
      </w:r>
    </w:p>
    <w:p>
      <w:pPr>
        <w:spacing w:after="0"/>
        <w:ind w:left="0"/>
        <w:jc w:val="both"/>
      </w:pPr>
      <w:r>
        <w:rPr>
          <w:rFonts w:ascii="Times New Roman"/>
          <w:b w:val="false"/>
          <w:i w:val="false"/>
          <w:color w:val="000000"/>
          <w:sz w:val="28"/>
        </w:rPr>
        <w:t>Атырау облысы Қызылқоға ауданы әкімінің 2009 жылғы 11 желтоқсандағы N 38 шешімі. Әділет департаменті Қызылқоға ауданының әділет басқармасында 2009 жылғы 25 желтоқсанда N 4-5-116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 74 "Әскери міндеттілік және әскери қызмет туралы" Заңының </w:t>
      </w:r>
      <w:r>
        <w:rPr>
          <w:rFonts w:ascii="Times New Roman"/>
          <w:b w:val="false"/>
          <w:i w:val="false"/>
          <w:color w:val="000000"/>
          <w:sz w:val="28"/>
        </w:rPr>
        <w:t>17 бабына</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33 бабының 1 тармағының </w:t>
      </w:r>
      <w:r>
        <w:rPr>
          <w:rFonts w:ascii="Times New Roman"/>
          <w:b w:val="false"/>
          <w:i w:val="false"/>
          <w:color w:val="000000"/>
          <w:sz w:val="28"/>
        </w:rPr>
        <w:t xml:space="preserve">13 тармақшасына </w:t>
      </w:r>
      <w:r>
        <w:rPr>
          <w:rFonts w:ascii="Times New Roman"/>
          <w:b w:val="false"/>
          <w:i w:val="false"/>
          <w:color w:val="000000"/>
          <w:sz w:val="28"/>
        </w:rPr>
        <w:t xml:space="preserve">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1993 жылы туған азаматтарды аудандық қорғаныс істері жөніндегі бөлімнің шақыру пунктіне тіркеу 2010 жылдың қаңтар-наурыз айларында өткізілсін.</w:t>
      </w:r>
      <w:r>
        <w:br/>
      </w:r>
      <w:r>
        <w:rPr>
          <w:rFonts w:ascii="Times New Roman"/>
          <w:b w:val="false"/>
          <w:i w:val="false"/>
          <w:color w:val="000000"/>
          <w:sz w:val="28"/>
        </w:rPr>
        <w:t>
</w:t>
      </w:r>
      <w:r>
        <w:rPr>
          <w:rFonts w:ascii="Times New Roman"/>
          <w:b w:val="false"/>
          <w:i w:val="false"/>
          <w:color w:val="000000"/>
          <w:sz w:val="28"/>
        </w:rPr>
        <w:t xml:space="preserve">
      2. 1993 жылы туған азаматтарды әскери есепке тіркеу үшін </w:t>
      </w:r>
      <w:r>
        <w:rPr>
          <w:rFonts w:ascii="Times New Roman"/>
          <w:b w:val="false"/>
          <w:i w:val="false"/>
          <w:color w:val="000000"/>
          <w:sz w:val="28"/>
        </w:rPr>
        <w:t>№ 1 қосымшаға</w:t>
      </w:r>
      <w:r>
        <w:rPr>
          <w:rFonts w:ascii="Times New Roman"/>
          <w:b w:val="false"/>
          <w:i w:val="false"/>
          <w:color w:val="000000"/>
          <w:sz w:val="28"/>
        </w:rPr>
        <w:t xml:space="preserve"> сәйкес тіркеу комиссиясы құрылсын.</w:t>
      </w:r>
      <w:r>
        <w:br/>
      </w:r>
      <w:r>
        <w:rPr>
          <w:rFonts w:ascii="Times New Roman"/>
          <w:b w:val="false"/>
          <w:i w:val="false"/>
          <w:color w:val="000000"/>
          <w:sz w:val="28"/>
        </w:rPr>
        <w:t>
</w:t>
      </w:r>
      <w:r>
        <w:rPr>
          <w:rFonts w:ascii="Times New Roman"/>
          <w:b w:val="false"/>
          <w:i w:val="false"/>
          <w:color w:val="000000"/>
          <w:sz w:val="28"/>
        </w:rPr>
        <w:t>
      3. Аудандық емханаға (С. Тайшыбай - келісім бойынша) аудандық медициналық комиссияны жергілікті емдеу мекемелеріндегі тиісті дайындығы, тәжірибесі бар дәрігерлермен, сондай-ақ, шақыру участкелерін қажетті дәрі-дәрмекпен, құралдармен және медициналық мүлікпен қамтамасыз етуді бақылауға алып, тіркеу комиссиясының құрамындағы медициналық комиссияны дәрігерлермен және медбибілермен қамтамасыз ету ұсынылсын (</w:t>
      </w:r>
      <w:r>
        <w:rPr>
          <w:rFonts w:ascii="Times New Roman"/>
          <w:b w:val="false"/>
          <w:i w:val="false"/>
          <w:color w:val="000000"/>
          <w:sz w:val="28"/>
        </w:rPr>
        <w:t>№ 2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Барлық селолық, ауылдық округ әкімдері мен мектеп директорларына тіркелуші азаматтарды қажетті құралдармен, құжаттарын түгендеп, әскери есеп жөніндегі мамандары мен мектеп бойынша бастапқы әскери дайындық пәнінің жетекшілері аудандық қорғаныс істері жөніндегі бөлімнің белгіленген уақытта әкелуді тапсырамын (</w:t>
      </w:r>
      <w:r>
        <w:rPr>
          <w:rFonts w:ascii="Times New Roman"/>
          <w:b w:val="false"/>
          <w:i w:val="false"/>
          <w:color w:val="000000"/>
          <w:sz w:val="28"/>
        </w:rPr>
        <w:t>№ 3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Мемлекеттік санитарлық-эпидемиологиялық қадағалау басқармасының Қызылқоға аудандық бөліміне (Г. Дәулетқалиева - келісім бойынша) тіркелуші азаматтардың бруцеллез ауруынан тазалығын анықтауды қамтамасыз ету ұсынылсын.</w:t>
      </w:r>
      <w:r>
        <w:br/>
      </w:r>
      <w:r>
        <w:rPr>
          <w:rFonts w:ascii="Times New Roman"/>
          <w:b w:val="false"/>
          <w:i w:val="false"/>
          <w:color w:val="000000"/>
          <w:sz w:val="28"/>
        </w:rPr>
        <w:t>
</w:t>
      </w:r>
      <w:r>
        <w:rPr>
          <w:rFonts w:ascii="Times New Roman"/>
          <w:b w:val="false"/>
          <w:i w:val="false"/>
          <w:color w:val="000000"/>
          <w:sz w:val="28"/>
        </w:rPr>
        <w:t>
      6. Аудандық ішкі істер бөліміне (І. Хамзин - келісім бойынша) тіркеу пунктіне және көшеде қоғамдық тәртіпті сақтаудың шараларын алу, белгіленген мерзімде шақыру участкелеріне келмеген адамдарды шұғыл іздестіру және аудандық қорғаныс істері жөніндегі бөлімге жеткізу, сондай-ақ азаматтардың тіркеуден жалтару әрекеттерін болдырмау жөнінде аудандық қорғаныс істері жөніндегі бөліммен (А. Рамазанов - келісім бойынша) бірлесіп жұмыс жасау ұсынылсын.</w:t>
      </w:r>
      <w:r>
        <w:br/>
      </w:r>
      <w:r>
        <w:rPr>
          <w:rFonts w:ascii="Times New Roman"/>
          <w:b w:val="false"/>
          <w:i w:val="false"/>
          <w:color w:val="000000"/>
          <w:sz w:val="28"/>
        </w:rPr>
        <w:t>
</w:t>
      </w:r>
      <w:r>
        <w:rPr>
          <w:rFonts w:ascii="Times New Roman"/>
          <w:b w:val="false"/>
          <w:i w:val="false"/>
          <w:color w:val="000000"/>
          <w:sz w:val="28"/>
        </w:rPr>
        <w:t>
      7. Осы шешімнің орындалысын қадағалау аудан әкімінің орынбасары Б. Шаяхметовке жүктелсін.</w:t>
      </w:r>
      <w:r>
        <w:br/>
      </w:r>
      <w:r>
        <w:rPr>
          <w:rFonts w:ascii="Times New Roman"/>
          <w:b w:val="false"/>
          <w:i w:val="false"/>
          <w:color w:val="000000"/>
          <w:sz w:val="28"/>
        </w:rPr>
        <w:t>
</w:t>
      </w:r>
      <w:r>
        <w:rPr>
          <w:rFonts w:ascii="Times New Roman"/>
          <w:b w:val="false"/>
          <w:i w:val="false"/>
          <w:color w:val="000000"/>
          <w:sz w:val="28"/>
        </w:rPr>
        <w:t>
      8. Осы шешім алғаш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Б. Сәрсенғалиев</w:t>
      </w:r>
    </w:p>
    <w:bookmarkStart w:name="z10" w:id="1"/>
    <w:p>
      <w:pPr>
        <w:spacing w:after="0"/>
        <w:ind w:left="0"/>
        <w:jc w:val="both"/>
      </w:pPr>
      <w:r>
        <w:rPr>
          <w:rFonts w:ascii="Times New Roman"/>
          <w:b w:val="false"/>
          <w:i w:val="false"/>
          <w:color w:val="000000"/>
          <w:sz w:val="28"/>
        </w:rPr>
        <w:t xml:space="preserve">
                                         Аудан әкімінің 2009 жылғы  </w:t>
      </w:r>
    </w:p>
    <w:bookmarkEnd w:id="1"/>
    <w:p>
      <w:pPr>
        <w:spacing w:after="0"/>
        <w:ind w:left="0"/>
        <w:jc w:val="both"/>
      </w:pPr>
      <w:r>
        <w:rPr>
          <w:rFonts w:ascii="Times New Roman"/>
          <w:b w:val="false"/>
          <w:i w:val="false"/>
          <w:color w:val="000000"/>
          <w:sz w:val="28"/>
        </w:rPr>
        <w:t>11 желтоқсандағы № 38 шешіміне</w:t>
      </w:r>
    </w:p>
    <w:p>
      <w:pPr>
        <w:spacing w:after="0"/>
        <w:ind w:left="0"/>
        <w:jc w:val="both"/>
      </w:pPr>
      <w:r>
        <w:rPr>
          <w:rFonts w:ascii="Times New Roman"/>
          <w:b w:val="false"/>
          <w:i w:val="false"/>
          <w:color w:val="000000"/>
          <w:sz w:val="28"/>
        </w:rPr>
        <w:t xml:space="preserve">    № 1 қосымша            </w:t>
      </w:r>
    </w:p>
    <w:p>
      <w:pPr>
        <w:spacing w:after="0"/>
        <w:ind w:left="0"/>
        <w:jc w:val="left"/>
      </w:pPr>
      <w:r>
        <w:rPr>
          <w:rFonts w:ascii="Times New Roman"/>
          <w:b/>
          <w:i w:val="false"/>
          <w:color w:val="000000"/>
        </w:rPr>
        <w:t xml:space="preserve"> 1993 жылы туған азаматтарды әскери есепке тіркеу </w:t>
      </w:r>
      <w:r>
        <w:br/>
      </w:r>
      <w:r>
        <w:rPr>
          <w:rFonts w:ascii="Times New Roman"/>
          <w:b/>
          <w:i w:val="false"/>
          <w:color w:val="000000"/>
        </w:rPr>
        <w:t>
комиссиясының құрамы </w:t>
      </w:r>
    </w:p>
    <w:p>
      <w:pPr>
        <w:spacing w:after="0"/>
        <w:ind w:left="0"/>
        <w:jc w:val="both"/>
      </w:pPr>
      <w:r>
        <w:rPr>
          <w:rFonts w:ascii="Times New Roman"/>
          <w:b w:val="false"/>
          <w:i w:val="false"/>
          <w:color w:val="000000"/>
          <w:sz w:val="28"/>
        </w:rPr>
        <w:t>Рамазанов Асылбек Бағытжанұлы - аудандық қорғаныс істері жөніндегі                       бөлім бастығы, комиссия төрағасы (келісім бойынша);</w:t>
      </w:r>
      <w:r>
        <w:br/>
      </w:r>
      <w:r>
        <w:rPr>
          <w:rFonts w:ascii="Times New Roman"/>
          <w:b w:val="false"/>
          <w:i w:val="false"/>
          <w:color w:val="000000"/>
          <w:sz w:val="28"/>
        </w:rPr>
        <w:t>
Тұрдағалиев Жәнібек Жауқашұлы - аудандық дене шынықтыру және спорт                       бөлімінің меңгерушісі, комиссия төрағасының                            орынбасары;</w:t>
      </w:r>
      <w:r>
        <w:br/>
      </w:r>
      <w:r>
        <w:rPr>
          <w:rFonts w:ascii="Times New Roman"/>
          <w:b w:val="false"/>
          <w:i w:val="false"/>
          <w:color w:val="000000"/>
          <w:sz w:val="28"/>
        </w:rPr>
        <w:t>
Комиссия мүшелері:</w:t>
      </w:r>
      <w:r>
        <w:br/>
      </w:r>
      <w:r>
        <w:rPr>
          <w:rFonts w:ascii="Times New Roman"/>
          <w:b w:val="false"/>
          <w:i w:val="false"/>
          <w:color w:val="000000"/>
          <w:sz w:val="28"/>
        </w:rPr>
        <w:t xml:space="preserve">
Көшерғалиев Парасат Нұрсайынұлы - аудандық ішкі істер бөлімі                              бастығының орынбасары (келісім бойынша); </w:t>
      </w:r>
      <w:r>
        <w:br/>
      </w:r>
      <w:r>
        <w:rPr>
          <w:rFonts w:ascii="Times New Roman"/>
          <w:b w:val="false"/>
          <w:i w:val="false"/>
          <w:color w:val="000000"/>
          <w:sz w:val="28"/>
        </w:rPr>
        <w:t>
Тайшыбай Самат Сәрсенұлы - аудандық емхана бас дәрігері (келісім                           бойынша);</w:t>
      </w:r>
      <w:r>
        <w:br/>
      </w:r>
      <w:r>
        <w:rPr>
          <w:rFonts w:ascii="Times New Roman"/>
          <w:b w:val="false"/>
          <w:i w:val="false"/>
          <w:color w:val="000000"/>
          <w:sz w:val="28"/>
        </w:rPr>
        <w:t>
Жұмабаева Мейрамгүл - аудандық емхана медбибісі, комиссия хатшысы                         (келісім бойынша);</w:t>
      </w:r>
    </w:p>
    <w:bookmarkStart w:name="z11" w:id="2"/>
    <w:p>
      <w:pPr>
        <w:spacing w:after="0"/>
        <w:ind w:left="0"/>
        <w:jc w:val="both"/>
      </w:pPr>
      <w:r>
        <w:rPr>
          <w:rFonts w:ascii="Times New Roman"/>
          <w:b w:val="false"/>
          <w:i w:val="false"/>
          <w:color w:val="000000"/>
          <w:sz w:val="28"/>
        </w:rPr>
        <w:t xml:space="preserve">
                                         Аудан әкімінің 2009 жылғы  </w:t>
      </w:r>
    </w:p>
    <w:bookmarkEnd w:id="2"/>
    <w:p>
      <w:pPr>
        <w:spacing w:after="0"/>
        <w:ind w:left="0"/>
        <w:jc w:val="both"/>
      </w:pPr>
      <w:r>
        <w:rPr>
          <w:rFonts w:ascii="Times New Roman"/>
          <w:b w:val="false"/>
          <w:i w:val="false"/>
          <w:color w:val="000000"/>
          <w:sz w:val="28"/>
        </w:rPr>
        <w:t>11 желтоқсандағы № 38 шешіміне</w:t>
      </w:r>
      <w:r>
        <w:br/>
      </w:r>
      <w:r>
        <w:rPr>
          <w:rFonts w:ascii="Times New Roman"/>
          <w:b w:val="false"/>
          <w:i w:val="false"/>
          <w:color w:val="000000"/>
          <w:sz w:val="28"/>
        </w:rPr>
        <w:t xml:space="preserve">
         № 2 қосымша         </w:t>
      </w:r>
    </w:p>
    <w:p>
      <w:pPr>
        <w:spacing w:after="0"/>
        <w:ind w:left="0"/>
        <w:jc w:val="left"/>
      </w:pPr>
      <w:r>
        <w:rPr>
          <w:rFonts w:ascii="Times New Roman"/>
          <w:b/>
          <w:i w:val="false"/>
          <w:color w:val="000000"/>
        </w:rPr>
        <w:t xml:space="preserve"> Қызылқоға ауданының дәрігерлік комиссиясына қатынасатын дәрігерлер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6696"/>
        <w:gridCol w:w="4358"/>
        <w:gridCol w:w="2019"/>
      </w:tblGrid>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10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Бисенова Айгүл Өтебалықызы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Акжамалова Жаниба Кубеновна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Асанова Светлана Ғатауқызы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Әбділдиева Гүлнар Молдашқызы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Бисенғали Нәби Қойбағарұлы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Елешов Аманжол Түгелбайұлы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Жаңабаева Жанар Амангелдіқызы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Көбенова Қарлығаш Бағытқызы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Курманова Гульвира Бағытжанқызы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Тайшыбай Сейфолла Саматович</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Медбибілер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Жұмабаева Мейрамгүл</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комиссия төрайымы, дәрігер невропатолог;</w:t>
            </w:r>
          </w:p>
          <w:p>
            <w:pPr>
              <w:spacing w:after="20"/>
              <w:ind w:left="20"/>
              <w:jc w:val="both"/>
            </w:pPr>
            <w:r>
              <w:rPr>
                <w:rFonts w:ascii="Times New Roman"/>
                <w:b w:val="false"/>
                <w:i w:val="false"/>
                <w:color w:val="000000"/>
                <w:sz w:val="20"/>
              </w:rPr>
              <w:t>дәрігер-психиатр;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дәрігер-стоматолог;</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дәрігер-дерматовенеролог;</w:t>
            </w:r>
            <w:r>
              <w:br/>
            </w:r>
            <w:r>
              <w:rPr>
                <w:rFonts w:ascii="Times New Roman"/>
                <w:b w:val="false"/>
                <w:i w:val="false"/>
                <w:color w:val="000000"/>
                <w:sz w:val="20"/>
              </w:rPr>
              <w:t>
дәрігер-рентгенолог;</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дәрігер-оториноларинголог;</w:t>
            </w:r>
          </w:p>
          <w:p>
            <w:pPr>
              <w:spacing w:after="20"/>
              <w:ind w:left="20"/>
              <w:jc w:val="both"/>
            </w:pPr>
            <w:r>
              <w:rPr>
                <w:rFonts w:ascii="Times New Roman"/>
                <w:b w:val="false"/>
                <w:i w:val="false"/>
                <w:color w:val="000000"/>
                <w:sz w:val="20"/>
              </w:rPr>
              <w:t>дәрігер-терапевт;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дәрігер-фтизиатр;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дәрігер-офтальмолог;</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дәрігер-хирург;</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 адам;</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 аудандық емхана медбибісі, комиссия хатшысы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bookmarkStart w:name="z12" w:id="3"/>
    <w:p>
      <w:pPr>
        <w:spacing w:after="0"/>
        <w:ind w:left="0"/>
        <w:jc w:val="both"/>
      </w:pPr>
      <w:r>
        <w:rPr>
          <w:rFonts w:ascii="Times New Roman"/>
          <w:b w:val="false"/>
          <w:i w:val="false"/>
          <w:color w:val="000000"/>
          <w:sz w:val="28"/>
        </w:rPr>
        <w:t xml:space="preserve">
                                          Аудан әкімінің 2009 жылғы  </w:t>
      </w:r>
    </w:p>
    <w:bookmarkEnd w:id="3"/>
    <w:p>
      <w:pPr>
        <w:spacing w:after="0"/>
        <w:ind w:left="0"/>
        <w:jc w:val="both"/>
      </w:pPr>
      <w:r>
        <w:rPr>
          <w:rFonts w:ascii="Times New Roman"/>
          <w:b w:val="false"/>
          <w:i w:val="false"/>
          <w:color w:val="000000"/>
          <w:sz w:val="28"/>
        </w:rPr>
        <w:t>11 желтоқсандағы № 38 шешіміне</w:t>
      </w:r>
    </w:p>
    <w:p>
      <w:pPr>
        <w:spacing w:after="0"/>
        <w:ind w:left="0"/>
        <w:jc w:val="both"/>
      </w:pPr>
      <w:r>
        <w:rPr>
          <w:rFonts w:ascii="Times New Roman"/>
          <w:b w:val="false"/>
          <w:i w:val="false"/>
          <w:color w:val="000000"/>
          <w:sz w:val="28"/>
        </w:rPr>
        <w:t xml:space="preserve">    № 3 қосымша      </w:t>
      </w:r>
    </w:p>
    <w:p>
      <w:pPr>
        <w:spacing w:after="0"/>
        <w:ind w:left="0"/>
        <w:jc w:val="left"/>
      </w:pPr>
      <w:r>
        <w:rPr>
          <w:rFonts w:ascii="Times New Roman"/>
          <w:b/>
          <w:i w:val="false"/>
          <w:color w:val="000000"/>
        </w:rPr>
        <w:t xml:space="preserve"> Аудандық қорғаныс істері жөніндегі бөлімнің шақыру  пунктіне келу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933"/>
        <w:gridCol w:w="3453"/>
        <w:gridCol w:w="309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және ауылдық округтер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Келетін уақыты</w:t>
            </w:r>
          </w:p>
        </w:tc>
      </w:tr>
      <w:tr>
        <w:trPr>
          <w:trHeight w:val="31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7</w:t>
            </w:r>
          </w:p>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селолық округі</w:t>
            </w:r>
            <w:r>
              <w:br/>
            </w:r>
            <w:r>
              <w:rPr>
                <w:rFonts w:ascii="Times New Roman"/>
                <w:b w:val="false"/>
                <w:i w:val="false"/>
                <w:color w:val="000000"/>
                <w:sz w:val="20"/>
              </w:rPr>
              <w:t>
Жангелдин ауылдық округі</w:t>
            </w:r>
          </w:p>
          <w:p>
            <w:pPr>
              <w:spacing w:after="20"/>
              <w:ind w:left="20"/>
              <w:jc w:val="both"/>
            </w:pPr>
            <w:r>
              <w:rPr>
                <w:rFonts w:ascii="Times New Roman"/>
                <w:b w:val="false"/>
                <w:i w:val="false"/>
                <w:color w:val="000000"/>
                <w:sz w:val="20"/>
              </w:rPr>
              <w:t>Ойыл ауылдық округі</w:t>
            </w:r>
          </w:p>
          <w:p>
            <w:pPr>
              <w:spacing w:after="20"/>
              <w:ind w:left="20"/>
              <w:jc w:val="both"/>
            </w:pPr>
            <w:r>
              <w:rPr>
                <w:rFonts w:ascii="Times New Roman"/>
                <w:b w:val="false"/>
                <w:i w:val="false"/>
                <w:color w:val="000000"/>
                <w:sz w:val="20"/>
              </w:rPr>
              <w:t>Көздіғара ауылдық округі</w:t>
            </w:r>
          </w:p>
          <w:p>
            <w:pPr>
              <w:spacing w:after="20"/>
              <w:ind w:left="20"/>
              <w:jc w:val="both"/>
            </w:pPr>
            <w:r>
              <w:rPr>
                <w:rFonts w:ascii="Times New Roman"/>
                <w:b w:val="false"/>
                <w:i w:val="false"/>
                <w:color w:val="000000"/>
                <w:sz w:val="20"/>
              </w:rPr>
              <w:t>Тасшағыл ауылдық округі</w:t>
            </w:r>
          </w:p>
          <w:p>
            <w:pPr>
              <w:spacing w:after="20"/>
              <w:ind w:left="20"/>
              <w:jc w:val="both"/>
            </w:pPr>
            <w:r>
              <w:rPr>
                <w:rFonts w:ascii="Times New Roman"/>
                <w:b w:val="false"/>
                <w:i w:val="false"/>
                <w:color w:val="000000"/>
                <w:sz w:val="20"/>
              </w:rPr>
              <w:t>Жамбыл ауылдық округі</w:t>
            </w:r>
          </w:p>
          <w:p>
            <w:pPr>
              <w:spacing w:after="20"/>
              <w:ind w:left="20"/>
              <w:jc w:val="both"/>
            </w:pPr>
            <w:r>
              <w:rPr>
                <w:rFonts w:ascii="Times New Roman"/>
                <w:b w:val="false"/>
                <w:i w:val="false"/>
                <w:color w:val="000000"/>
                <w:sz w:val="20"/>
              </w:rPr>
              <w:t>Қызылқоға ауылдық округі</w:t>
            </w:r>
          </w:p>
          <w:p>
            <w:pPr>
              <w:spacing w:after="20"/>
              <w:ind w:left="20"/>
              <w:jc w:val="both"/>
            </w:pPr>
            <w:r>
              <w:rPr>
                <w:rFonts w:ascii="Times New Roman"/>
                <w:b w:val="false"/>
                <w:i w:val="false"/>
                <w:color w:val="000000"/>
                <w:sz w:val="20"/>
              </w:rPr>
              <w:t xml:space="preserve">Сағыз ауылдық округі </w:t>
            </w:r>
          </w:p>
          <w:p>
            <w:pPr>
              <w:spacing w:after="20"/>
              <w:ind w:left="20"/>
              <w:jc w:val="both"/>
            </w:pPr>
            <w:r>
              <w:rPr>
                <w:rFonts w:ascii="Times New Roman"/>
                <w:b w:val="false"/>
                <w:i w:val="false"/>
                <w:color w:val="000000"/>
                <w:sz w:val="20"/>
              </w:rPr>
              <w:t>Мұқыр ауылдық округі</w:t>
            </w:r>
          </w:p>
          <w:p>
            <w:pPr>
              <w:spacing w:after="20"/>
              <w:ind w:left="20"/>
              <w:jc w:val="both"/>
            </w:pPr>
            <w:r>
              <w:rPr>
                <w:rFonts w:ascii="Times New Roman"/>
                <w:b w:val="false"/>
                <w:i w:val="false"/>
                <w:color w:val="000000"/>
                <w:sz w:val="20"/>
              </w:rPr>
              <w:t>Тайсойған ауылдық округі</w:t>
            </w:r>
          </w:p>
          <w:p>
            <w:pPr>
              <w:spacing w:after="20"/>
              <w:ind w:left="20"/>
              <w:jc w:val="both"/>
            </w:pPr>
            <w:r>
              <w:rPr>
                <w:rFonts w:ascii="Times New Roman"/>
                <w:b w:val="false"/>
                <w:i w:val="false"/>
                <w:color w:val="000000"/>
                <w:sz w:val="20"/>
              </w:rPr>
              <w:t>Қосымша күндер</w:t>
            </w:r>
          </w:p>
          <w:p>
            <w:pPr>
              <w:spacing w:after="20"/>
              <w:ind w:left="20"/>
              <w:jc w:val="both"/>
            </w:pPr>
            <w:r>
              <w:rPr>
                <w:rFonts w:ascii="Times New Roman"/>
                <w:b w:val="false"/>
                <w:i w:val="false"/>
                <w:color w:val="000000"/>
                <w:sz w:val="20"/>
              </w:rPr>
              <w:t>БАРЛЫҒЫ: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11.01.2010 ж.</w:t>
            </w:r>
          </w:p>
          <w:p>
            <w:pPr>
              <w:spacing w:after="20"/>
              <w:ind w:left="20"/>
              <w:jc w:val="both"/>
            </w:pPr>
            <w:r>
              <w:rPr>
                <w:rFonts w:ascii="Times New Roman"/>
                <w:b w:val="false"/>
                <w:i w:val="false"/>
                <w:color w:val="000000"/>
                <w:sz w:val="20"/>
              </w:rPr>
              <w:t>12.01.2010 ж.</w:t>
            </w:r>
          </w:p>
          <w:p>
            <w:pPr>
              <w:spacing w:after="20"/>
              <w:ind w:left="20"/>
              <w:jc w:val="both"/>
            </w:pPr>
            <w:r>
              <w:rPr>
                <w:rFonts w:ascii="Times New Roman"/>
                <w:b w:val="false"/>
                <w:i w:val="false"/>
                <w:color w:val="000000"/>
                <w:sz w:val="20"/>
              </w:rPr>
              <w:t>13.01.2010 ж.</w:t>
            </w:r>
          </w:p>
          <w:p>
            <w:pPr>
              <w:spacing w:after="20"/>
              <w:ind w:left="20"/>
              <w:jc w:val="both"/>
            </w:pPr>
            <w:r>
              <w:rPr>
                <w:rFonts w:ascii="Times New Roman"/>
                <w:b w:val="false"/>
                <w:i w:val="false"/>
                <w:color w:val="000000"/>
                <w:sz w:val="20"/>
              </w:rPr>
              <w:t>14.01.2010 ж.</w:t>
            </w:r>
          </w:p>
          <w:p>
            <w:pPr>
              <w:spacing w:after="20"/>
              <w:ind w:left="20"/>
              <w:jc w:val="both"/>
            </w:pPr>
            <w:r>
              <w:rPr>
                <w:rFonts w:ascii="Times New Roman"/>
                <w:b w:val="false"/>
                <w:i w:val="false"/>
                <w:color w:val="000000"/>
                <w:sz w:val="20"/>
              </w:rPr>
              <w:t>15.01.2010 ж.</w:t>
            </w:r>
          </w:p>
          <w:p>
            <w:pPr>
              <w:spacing w:after="20"/>
              <w:ind w:left="20"/>
              <w:jc w:val="both"/>
            </w:pPr>
            <w:r>
              <w:rPr>
                <w:rFonts w:ascii="Times New Roman"/>
                <w:b w:val="false"/>
                <w:i w:val="false"/>
                <w:color w:val="000000"/>
                <w:sz w:val="20"/>
              </w:rPr>
              <w:t>18.01.2010 ж.</w:t>
            </w:r>
          </w:p>
          <w:p>
            <w:pPr>
              <w:spacing w:after="20"/>
              <w:ind w:left="20"/>
              <w:jc w:val="both"/>
            </w:pPr>
            <w:r>
              <w:rPr>
                <w:rFonts w:ascii="Times New Roman"/>
                <w:b w:val="false"/>
                <w:i w:val="false"/>
                <w:color w:val="000000"/>
                <w:sz w:val="20"/>
              </w:rPr>
              <w:t>19.01.2010 ж.</w:t>
            </w:r>
          </w:p>
          <w:p>
            <w:pPr>
              <w:spacing w:after="20"/>
              <w:ind w:left="20"/>
              <w:jc w:val="both"/>
            </w:pPr>
            <w:r>
              <w:rPr>
                <w:rFonts w:ascii="Times New Roman"/>
                <w:b w:val="false"/>
                <w:i w:val="false"/>
                <w:color w:val="000000"/>
                <w:sz w:val="20"/>
              </w:rPr>
              <w:t>20.01.2010 ж.</w:t>
            </w:r>
            <w:r>
              <w:br/>
            </w:r>
            <w:r>
              <w:rPr>
                <w:rFonts w:ascii="Times New Roman"/>
                <w:b w:val="false"/>
                <w:i w:val="false"/>
                <w:color w:val="000000"/>
                <w:sz w:val="20"/>
              </w:rPr>
              <w:t>
21.01.2010 ж.</w:t>
            </w:r>
          </w:p>
          <w:p>
            <w:pPr>
              <w:spacing w:after="20"/>
              <w:ind w:left="20"/>
              <w:jc w:val="both"/>
            </w:pPr>
            <w:r>
              <w:rPr>
                <w:rFonts w:ascii="Times New Roman"/>
                <w:b w:val="false"/>
                <w:i w:val="false"/>
                <w:color w:val="000000"/>
                <w:sz w:val="20"/>
              </w:rPr>
              <w:t>19.01.2010 ж.</w:t>
            </w:r>
            <w:r>
              <w:br/>
            </w:r>
            <w:r>
              <w:rPr>
                <w:rFonts w:ascii="Times New Roman"/>
                <w:b w:val="false"/>
                <w:i w:val="false"/>
                <w:color w:val="000000"/>
                <w:sz w:val="20"/>
              </w:rPr>
              <w:t>
22.01.2010 ж.</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